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0D" w:rsidRDefault="00DD6B0D">
      <w:pPr>
        <w:spacing w:after="0" w:line="360" w:lineRule="exact"/>
        <w:rPr>
          <w:rFonts w:ascii="仿宋_GB2312" w:eastAsia="仿宋_GB2312" w:hAnsi="Times New Roman" w:cs="Times New Roman"/>
          <w:sz w:val="32"/>
          <w:szCs w:val="32"/>
        </w:rPr>
      </w:pPr>
    </w:p>
    <w:tbl>
      <w:tblPr>
        <w:tblpPr w:leftFromText="180" w:rightFromText="180" w:vertAnchor="text" w:horzAnchor="page" w:tblpX="1287" w:tblpY="256"/>
        <w:tblOverlap w:val="neve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535"/>
        <w:gridCol w:w="850"/>
        <w:gridCol w:w="1418"/>
        <w:gridCol w:w="283"/>
        <w:gridCol w:w="1276"/>
        <w:gridCol w:w="1134"/>
        <w:gridCol w:w="142"/>
        <w:gridCol w:w="709"/>
        <w:gridCol w:w="1594"/>
      </w:tblGrid>
      <w:tr w:rsidR="00DD6B0D">
        <w:trPr>
          <w:trHeight w:val="737"/>
        </w:trPr>
        <w:tc>
          <w:tcPr>
            <w:tcW w:w="10133" w:type="dxa"/>
            <w:gridSpan w:val="10"/>
            <w:tcBorders>
              <w:top w:val="nil"/>
              <w:left w:val="nil"/>
              <w:bottom w:val="double" w:sz="4" w:space="0" w:color="auto"/>
              <w:right w:val="nil"/>
            </w:tcBorders>
          </w:tcPr>
          <w:p w:rsidR="00DD6B0D" w:rsidRDefault="00093AC3">
            <w:pPr>
              <w:spacing w:line="360" w:lineRule="exact"/>
              <w:ind w:rightChars="-241" w:right="-530"/>
              <w:rPr>
                <w:rFonts w:ascii="Times New Roman" w:eastAsia="宋体" w:hAnsi="Times New Roman" w:cs="Times New Roman"/>
                <w:szCs w:val="21"/>
              </w:rPr>
            </w:pPr>
            <w:r>
              <w:rPr>
                <w:rFonts w:ascii="Times New Roman" w:eastAsia="宋体" w:hAnsi="Times New Roman" w:cs="Times New Roman"/>
                <w:szCs w:val="21"/>
              </w:rPr>
              <w:t>编号：</w:t>
            </w:r>
            <w:r>
              <w:rPr>
                <w:rFonts w:ascii="Times New Roman" w:eastAsia="宋体" w:hAnsi="Times New Roman" w:cs="Times New Roman"/>
                <w:szCs w:val="21"/>
              </w:rPr>
              <w:t>XAGJS-202_-</w:t>
            </w:r>
          </w:p>
          <w:p w:rsidR="00DD6B0D" w:rsidRDefault="00093AC3">
            <w:pPr>
              <w:spacing w:line="400" w:lineRule="exact"/>
              <w:ind w:rightChars="-241" w:right="-530"/>
              <w:jc w:val="center"/>
              <w:rPr>
                <w:rFonts w:ascii="黑体" w:eastAsia="黑体" w:hAnsi="宋体"/>
                <w:b/>
                <w:sz w:val="24"/>
              </w:rPr>
            </w:pPr>
            <w:r>
              <w:rPr>
                <w:rFonts w:ascii="Times New Roman" w:eastAsia="宋体" w:hAnsi="Times New Roman" w:cs="Times New Roman"/>
                <w:b/>
                <w:sz w:val="36"/>
                <w:szCs w:val="36"/>
              </w:rPr>
              <w:t>西</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安</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光</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机</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所</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专</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利</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、软</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著</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申</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请</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表</w:t>
            </w:r>
          </w:p>
        </w:tc>
      </w:tr>
      <w:tr w:rsidR="00DD6B0D">
        <w:trPr>
          <w:trHeight w:val="737"/>
        </w:trPr>
        <w:tc>
          <w:tcPr>
            <w:tcW w:w="2192" w:type="dxa"/>
            <w:tcBorders>
              <w:top w:val="double" w:sz="4" w:space="0" w:color="auto"/>
              <w:left w:val="double" w:sz="4" w:space="0" w:color="auto"/>
              <w:bottom w:val="doub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发明创造名称</w:t>
            </w:r>
          </w:p>
        </w:tc>
        <w:tc>
          <w:tcPr>
            <w:tcW w:w="7941" w:type="dxa"/>
            <w:gridSpan w:val="9"/>
            <w:tcBorders>
              <w:bottom w:val="double" w:sz="4" w:space="0" w:color="auto"/>
              <w:right w:val="double" w:sz="4" w:space="0" w:color="auto"/>
            </w:tcBorders>
            <w:vAlign w:val="center"/>
          </w:tcPr>
          <w:p w:rsidR="00DD6B0D" w:rsidRDefault="00DD6B0D">
            <w:pPr>
              <w:spacing w:after="0" w:line="500" w:lineRule="exact"/>
              <w:rPr>
                <w:rFonts w:ascii="宋体" w:eastAsia="宋体" w:hAnsi="宋体" w:cs="宋体"/>
                <w:b/>
                <w:bCs/>
                <w:sz w:val="24"/>
                <w:szCs w:val="24"/>
              </w:rPr>
            </w:pPr>
          </w:p>
        </w:tc>
      </w:tr>
      <w:tr w:rsidR="00DD6B0D">
        <w:trPr>
          <w:trHeight w:val="737"/>
        </w:trPr>
        <w:tc>
          <w:tcPr>
            <w:tcW w:w="2192" w:type="dxa"/>
            <w:vMerge w:val="restart"/>
            <w:tcBorders>
              <w:top w:val="double" w:sz="4" w:space="0" w:color="auto"/>
              <w:left w:val="double" w:sz="4" w:space="0" w:color="auto"/>
            </w:tcBorders>
            <w:vAlign w:val="center"/>
          </w:tcPr>
          <w:p w:rsidR="00DD6B0D" w:rsidRDefault="00093AC3">
            <w:pPr>
              <w:spacing w:line="600" w:lineRule="exact"/>
              <w:jc w:val="center"/>
              <w:rPr>
                <w:rFonts w:ascii="宋体" w:eastAsia="宋体" w:hAnsi="宋体" w:cs="宋体"/>
                <w:b/>
                <w:bCs/>
                <w:sz w:val="24"/>
                <w:szCs w:val="24"/>
              </w:rPr>
            </w:pPr>
            <w:r>
              <w:rPr>
                <w:rFonts w:ascii="宋体" w:eastAsia="宋体" w:hAnsi="宋体" w:cs="宋体" w:hint="eastAsia"/>
                <w:b/>
                <w:bCs/>
                <w:sz w:val="24"/>
                <w:szCs w:val="24"/>
              </w:rPr>
              <w:t>专利权人</w:t>
            </w:r>
          </w:p>
        </w:tc>
        <w:tc>
          <w:tcPr>
            <w:tcW w:w="7941" w:type="dxa"/>
            <w:gridSpan w:val="9"/>
            <w:tcBorders>
              <w:bottom w:val="double" w:sz="4" w:space="0" w:color="auto"/>
              <w:right w:val="double" w:sz="4" w:space="0" w:color="auto"/>
            </w:tcBorders>
            <w:vAlign w:val="center"/>
          </w:tcPr>
          <w:p w:rsidR="00DD6B0D" w:rsidRDefault="00093AC3">
            <w:pPr>
              <w:spacing w:after="0" w:line="500" w:lineRule="exact"/>
              <w:rPr>
                <w:rFonts w:ascii="宋体" w:eastAsia="宋体" w:hAnsi="宋体" w:cs="宋体"/>
                <w:b/>
                <w:bCs/>
                <w:sz w:val="24"/>
                <w:szCs w:val="24"/>
              </w:rPr>
            </w:pPr>
            <w:r>
              <w:rPr>
                <w:rFonts w:ascii="宋体" w:eastAsia="宋体" w:hAnsi="宋体" w:cs="宋体" w:hint="eastAsia"/>
                <w:b/>
                <w:bCs/>
                <w:sz w:val="24"/>
                <w:szCs w:val="24"/>
              </w:rPr>
              <w:t>□西安光机所   □与其他单位共同拥有（</w:t>
            </w:r>
            <w:r w:rsidR="00E46F9A" w:rsidRPr="00E46F9A">
              <w:rPr>
                <w:rFonts w:ascii="宋体" w:eastAsia="宋体" w:hAnsi="宋体" w:cs="宋体" w:hint="eastAsia"/>
                <w:sz w:val="24"/>
                <w:szCs w:val="24"/>
              </w:rPr>
              <w:t>请将</w:t>
            </w:r>
            <w:r w:rsidR="00E46F9A">
              <w:rPr>
                <w:rFonts w:ascii="宋体" w:eastAsia="宋体" w:hAnsi="宋体" w:cs="宋体" w:hint="eastAsia"/>
                <w:sz w:val="24"/>
                <w:szCs w:val="24"/>
              </w:rPr>
              <w:t>附件1与本表同时提交</w:t>
            </w:r>
            <w:r>
              <w:rPr>
                <w:rFonts w:ascii="宋体" w:eastAsia="宋体" w:hAnsi="宋体" w:cs="宋体" w:hint="eastAsia"/>
                <w:b/>
                <w:bCs/>
                <w:sz w:val="24"/>
                <w:szCs w:val="24"/>
              </w:rPr>
              <w:t>）</w:t>
            </w:r>
          </w:p>
        </w:tc>
      </w:tr>
      <w:tr w:rsidR="00DD6B0D">
        <w:trPr>
          <w:trHeight w:val="737"/>
        </w:trPr>
        <w:tc>
          <w:tcPr>
            <w:tcW w:w="2192" w:type="dxa"/>
            <w:vMerge/>
            <w:tcBorders>
              <w:left w:val="double" w:sz="4" w:space="0" w:color="auto"/>
            </w:tcBorders>
            <w:vAlign w:val="center"/>
          </w:tcPr>
          <w:p w:rsidR="00DD6B0D" w:rsidRDefault="00DD6B0D">
            <w:pPr>
              <w:jc w:val="center"/>
              <w:rPr>
                <w:rFonts w:ascii="宋体" w:eastAsia="宋体" w:hAnsi="宋体" w:cs="宋体"/>
                <w:b/>
                <w:bCs/>
                <w:sz w:val="24"/>
                <w:szCs w:val="24"/>
              </w:rPr>
            </w:pPr>
          </w:p>
        </w:tc>
        <w:tc>
          <w:tcPr>
            <w:tcW w:w="1385" w:type="dxa"/>
            <w:gridSpan w:val="2"/>
            <w:tcBorders>
              <w:bottom w:val="double" w:sz="4" w:space="0" w:color="auto"/>
              <w:right w:val="double" w:sz="4" w:space="0" w:color="auto"/>
            </w:tcBorders>
            <w:vAlign w:val="center"/>
          </w:tcPr>
          <w:p w:rsidR="00DD6B0D" w:rsidRDefault="00093AC3">
            <w:pPr>
              <w:spacing w:after="0" w:line="500" w:lineRule="exact"/>
              <w:jc w:val="center"/>
              <w:rPr>
                <w:rFonts w:ascii="宋体" w:eastAsia="宋体" w:hAnsi="宋体" w:cs="宋体"/>
                <w:b/>
                <w:bCs/>
                <w:sz w:val="24"/>
                <w:szCs w:val="24"/>
              </w:rPr>
            </w:pPr>
            <w:r>
              <w:rPr>
                <w:rFonts w:ascii="宋体" w:eastAsia="宋体" w:hAnsi="宋体" w:cs="宋体" w:hint="eastAsia"/>
                <w:b/>
                <w:bCs/>
                <w:sz w:val="24"/>
                <w:szCs w:val="24"/>
              </w:rPr>
              <w:t>单位1</w:t>
            </w:r>
          </w:p>
        </w:tc>
        <w:tc>
          <w:tcPr>
            <w:tcW w:w="2977" w:type="dxa"/>
            <w:gridSpan w:val="3"/>
            <w:tcBorders>
              <w:bottom w:val="double" w:sz="4" w:space="0" w:color="auto"/>
              <w:right w:val="double" w:sz="4" w:space="0" w:color="auto"/>
            </w:tcBorders>
            <w:vAlign w:val="center"/>
          </w:tcPr>
          <w:p w:rsidR="00DD6B0D" w:rsidRDefault="00DD6B0D">
            <w:pPr>
              <w:spacing w:after="0" w:line="500" w:lineRule="exact"/>
              <w:jc w:val="center"/>
              <w:rPr>
                <w:rFonts w:ascii="宋体" w:eastAsia="宋体" w:hAnsi="宋体" w:cs="宋体"/>
                <w:b/>
                <w:bCs/>
                <w:sz w:val="24"/>
                <w:szCs w:val="24"/>
              </w:rPr>
            </w:pPr>
          </w:p>
        </w:tc>
        <w:tc>
          <w:tcPr>
            <w:tcW w:w="1134" w:type="dxa"/>
            <w:tcBorders>
              <w:bottom w:val="double" w:sz="4" w:space="0" w:color="auto"/>
              <w:right w:val="double" w:sz="4" w:space="0" w:color="auto"/>
            </w:tcBorders>
            <w:vAlign w:val="center"/>
          </w:tcPr>
          <w:p w:rsidR="00DD6B0D" w:rsidRDefault="00093AC3">
            <w:pPr>
              <w:spacing w:after="0" w:line="500" w:lineRule="exact"/>
              <w:jc w:val="center"/>
              <w:rPr>
                <w:rFonts w:ascii="宋体" w:eastAsia="宋体" w:hAnsi="宋体" w:cs="宋体"/>
                <w:b/>
                <w:bCs/>
                <w:sz w:val="24"/>
                <w:szCs w:val="24"/>
              </w:rPr>
            </w:pPr>
            <w:r>
              <w:rPr>
                <w:rFonts w:ascii="宋体" w:eastAsia="宋体" w:hAnsi="宋体" w:cs="宋体" w:hint="eastAsia"/>
                <w:b/>
                <w:bCs/>
                <w:sz w:val="24"/>
                <w:szCs w:val="24"/>
              </w:rPr>
              <w:t>单位2</w:t>
            </w:r>
          </w:p>
        </w:tc>
        <w:tc>
          <w:tcPr>
            <w:tcW w:w="2445" w:type="dxa"/>
            <w:gridSpan w:val="3"/>
            <w:tcBorders>
              <w:bottom w:val="double" w:sz="4" w:space="0" w:color="auto"/>
              <w:right w:val="double" w:sz="4" w:space="0" w:color="auto"/>
            </w:tcBorders>
            <w:vAlign w:val="center"/>
          </w:tcPr>
          <w:p w:rsidR="00DD6B0D" w:rsidRDefault="00DD6B0D">
            <w:pPr>
              <w:spacing w:after="0" w:line="500" w:lineRule="exact"/>
              <w:jc w:val="center"/>
              <w:rPr>
                <w:rFonts w:ascii="宋体" w:eastAsia="宋体" w:hAnsi="宋体" w:cs="宋体"/>
                <w:b/>
                <w:bCs/>
                <w:sz w:val="24"/>
                <w:szCs w:val="24"/>
              </w:rPr>
            </w:pPr>
          </w:p>
        </w:tc>
      </w:tr>
      <w:tr w:rsidR="00DD6B0D">
        <w:trPr>
          <w:trHeight w:val="737"/>
        </w:trPr>
        <w:tc>
          <w:tcPr>
            <w:tcW w:w="2192" w:type="dxa"/>
            <w:tcBorders>
              <w:left w:val="double" w:sz="4" w:space="0" w:color="auto"/>
              <w:bottom w:val="doub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发明人或设计人</w:t>
            </w:r>
          </w:p>
        </w:tc>
        <w:tc>
          <w:tcPr>
            <w:tcW w:w="7941" w:type="dxa"/>
            <w:gridSpan w:val="9"/>
            <w:tcBorders>
              <w:bottom w:val="double" w:sz="4" w:space="0" w:color="auto"/>
              <w:right w:val="double" w:sz="4" w:space="0" w:color="auto"/>
            </w:tcBorders>
            <w:vAlign w:val="center"/>
          </w:tcPr>
          <w:p w:rsidR="00DD6B0D" w:rsidRDefault="00DD6B0D">
            <w:pPr>
              <w:spacing w:after="0" w:line="500" w:lineRule="exact"/>
              <w:jc w:val="center"/>
              <w:rPr>
                <w:rFonts w:ascii="宋体" w:eastAsia="宋体" w:hAnsi="宋体" w:cs="宋体"/>
                <w:b/>
                <w:bCs/>
                <w:sz w:val="24"/>
                <w:szCs w:val="24"/>
              </w:rPr>
            </w:pPr>
          </w:p>
        </w:tc>
      </w:tr>
      <w:tr w:rsidR="00DD6B0D">
        <w:trPr>
          <w:trHeight w:val="737"/>
        </w:trPr>
        <w:tc>
          <w:tcPr>
            <w:tcW w:w="2192" w:type="dxa"/>
            <w:tcBorders>
              <w:top w:val="double" w:sz="4" w:space="0" w:color="auto"/>
              <w:left w:val="double" w:sz="4" w:space="0" w:color="auto"/>
              <w:bottom w:val="double" w:sz="4" w:space="0" w:color="auto"/>
              <w:right w:val="double" w:sz="4" w:space="0" w:color="auto"/>
            </w:tcBorders>
            <w:vAlign w:val="center"/>
          </w:tcPr>
          <w:p w:rsidR="00DD6B0D" w:rsidRDefault="00093AC3">
            <w:pPr>
              <w:spacing w:after="0" w:line="500" w:lineRule="exact"/>
              <w:jc w:val="center"/>
              <w:rPr>
                <w:rFonts w:ascii="宋体" w:eastAsia="宋体" w:hAnsi="宋体" w:cs="宋体"/>
                <w:b/>
                <w:bCs/>
                <w:sz w:val="24"/>
                <w:szCs w:val="24"/>
              </w:rPr>
            </w:pPr>
            <w:r>
              <w:rPr>
                <w:rFonts w:ascii="宋体" w:eastAsia="宋体" w:hAnsi="宋体" w:cs="宋体" w:hint="eastAsia"/>
                <w:b/>
                <w:bCs/>
                <w:sz w:val="24"/>
                <w:szCs w:val="24"/>
              </w:rPr>
              <w:t>联系人</w:t>
            </w:r>
          </w:p>
        </w:tc>
        <w:tc>
          <w:tcPr>
            <w:tcW w:w="1385" w:type="dxa"/>
            <w:gridSpan w:val="2"/>
            <w:tcBorders>
              <w:top w:val="double" w:sz="4" w:space="0" w:color="auto"/>
              <w:left w:val="double" w:sz="4" w:space="0" w:color="auto"/>
              <w:bottom w:val="double" w:sz="4" w:space="0" w:color="auto"/>
              <w:right w:val="double" w:sz="4" w:space="0" w:color="auto"/>
            </w:tcBorders>
            <w:vAlign w:val="center"/>
          </w:tcPr>
          <w:p w:rsidR="00DD6B0D" w:rsidRDefault="00DD6B0D">
            <w:pPr>
              <w:spacing w:after="0" w:line="500" w:lineRule="exact"/>
              <w:jc w:val="center"/>
              <w:rPr>
                <w:rFonts w:ascii="宋体" w:eastAsia="宋体" w:hAnsi="宋体" w:cs="宋体"/>
                <w:b/>
                <w:bCs/>
                <w:sz w:val="24"/>
                <w:szCs w:val="24"/>
              </w:rPr>
            </w:pPr>
          </w:p>
        </w:tc>
        <w:tc>
          <w:tcPr>
            <w:tcW w:w="1418" w:type="dxa"/>
            <w:tcBorders>
              <w:top w:val="double" w:sz="4" w:space="0" w:color="auto"/>
              <w:left w:val="double" w:sz="4" w:space="0" w:color="auto"/>
              <w:bottom w:val="double" w:sz="4" w:space="0" w:color="auto"/>
              <w:right w:val="double" w:sz="4" w:space="0" w:color="auto"/>
            </w:tcBorders>
            <w:vAlign w:val="center"/>
          </w:tcPr>
          <w:p w:rsidR="00DD6B0D" w:rsidRDefault="00093AC3">
            <w:pPr>
              <w:spacing w:after="0" w:line="500" w:lineRule="exact"/>
              <w:jc w:val="center"/>
              <w:rPr>
                <w:rFonts w:ascii="宋体" w:eastAsia="宋体" w:hAnsi="宋体" w:cs="宋体"/>
                <w:b/>
                <w:bCs/>
                <w:sz w:val="24"/>
                <w:szCs w:val="24"/>
              </w:rPr>
            </w:pPr>
            <w:r>
              <w:rPr>
                <w:rFonts w:ascii="宋体" w:eastAsia="宋体" w:hAnsi="宋体" w:cs="宋体" w:hint="eastAsia"/>
                <w:b/>
                <w:bCs/>
                <w:sz w:val="24"/>
                <w:szCs w:val="24"/>
              </w:rPr>
              <w:t>所属部门</w:t>
            </w:r>
          </w:p>
        </w:tc>
        <w:tc>
          <w:tcPr>
            <w:tcW w:w="2693" w:type="dxa"/>
            <w:gridSpan w:val="3"/>
            <w:tcBorders>
              <w:top w:val="double" w:sz="4" w:space="0" w:color="auto"/>
              <w:left w:val="double" w:sz="4" w:space="0" w:color="auto"/>
              <w:bottom w:val="double" w:sz="4" w:space="0" w:color="auto"/>
              <w:right w:val="double" w:sz="4" w:space="0" w:color="auto"/>
            </w:tcBorders>
            <w:vAlign w:val="center"/>
          </w:tcPr>
          <w:p w:rsidR="00DD6B0D" w:rsidRDefault="00DD6B0D">
            <w:pPr>
              <w:spacing w:after="0" w:line="500" w:lineRule="exact"/>
              <w:jc w:val="center"/>
              <w:rPr>
                <w:rFonts w:ascii="宋体" w:eastAsia="宋体" w:hAnsi="宋体" w:cs="宋体"/>
                <w:b/>
                <w:bCs/>
                <w:sz w:val="24"/>
                <w:szCs w:val="24"/>
              </w:rPr>
            </w:pPr>
          </w:p>
        </w:tc>
        <w:tc>
          <w:tcPr>
            <w:tcW w:w="851" w:type="dxa"/>
            <w:gridSpan w:val="2"/>
            <w:tcBorders>
              <w:top w:val="double" w:sz="4" w:space="0" w:color="auto"/>
              <w:left w:val="double" w:sz="4" w:space="0" w:color="auto"/>
              <w:bottom w:val="double" w:sz="4" w:space="0" w:color="auto"/>
              <w:right w:val="double" w:sz="4" w:space="0" w:color="auto"/>
            </w:tcBorders>
            <w:vAlign w:val="center"/>
          </w:tcPr>
          <w:p w:rsidR="00DD6B0D" w:rsidRDefault="00093AC3">
            <w:pPr>
              <w:spacing w:after="0" w:line="500" w:lineRule="exact"/>
              <w:jc w:val="center"/>
              <w:rPr>
                <w:rFonts w:ascii="宋体" w:eastAsia="宋体" w:hAnsi="宋体" w:cs="宋体"/>
                <w:b/>
                <w:bCs/>
                <w:sz w:val="24"/>
                <w:szCs w:val="24"/>
              </w:rPr>
            </w:pPr>
            <w:r>
              <w:rPr>
                <w:rFonts w:ascii="宋体" w:eastAsia="宋体" w:hAnsi="宋体" w:cs="宋体" w:hint="eastAsia"/>
                <w:b/>
                <w:bCs/>
                <w:sz w:val="24"/>
                <w:szCs w:val="24"/>
              </w:rPr>
              <w:t>电话</w:t>
            </w:r>
          </w:p>
        </w:tc>
        <w:tc>
          <w:tcPr>
            <w:tcW w:w="1594" w:type="dxa"/>
            <w:tcBorders>
              <w:top w:val="double" w:sz="4" w:space="0" w:color="auto"/>
              <w:left w:val="double" w:sz="4" w:space="0" w:color="auto"/>
              <w:bottom w:val="double" w:sz="4" w:space="0" w:color="auto"/>
              <w:right w:val="double" w:sz="4" w:space="0" w:color="auto"/>
            </w:tcBorders>
            <w:vAlign w:val="center"/>
          </w:tcPr>
          <w:p w:rsidR="00DD6B0D" w:rsidRDefault="00DD6B0D">
            <w:pPr>
              <w:spacing w:after="0" w:line="500" w:lineRule="exact"/>
              <w:jc w:val="center"/>
              <w:rPr>
                <w:rFonts w:ascii="宋体" w:eastAsia="宋体" w:hAnsi="宋体" w:cs="宋体"/>
                <w:b/>
                <w:bCs/>
                <w:sz w:val="24"/>
                <w:szCs w:val="24"/>
              </w:rPr>
            </w:pPr>
          </w:p>
        </w:tc>
      </w:tr>
      <w:tr w:rsidR="00DD6B0D">
        <w:trPr>
          <w:trHeight w:val="737"/>
        </w:trPr>
        <w:tc>
          <w:tcPr>
            <w:tcW w:w="2192" w:type="dxa"/>
            <w:tcBorders>
              <w:top w:val="doub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缴费课题号</w:t>
            </w:r>
          </w:p>
        </w:tc>
        <w:tc>
          <w:tcPr>
            <w:tcW w:w="2803" w:type="dxa"/>
            <w:gridSpan w:val="3"/>
            <w:tcBorders>
              <w:top w:val="double" w:sz="4" w:space="0" w:color="auto"/>
              <w:bottom w:val="single" w:sz="4" w:space="0" w:color="auto"/>
              <w:right w:val="single" w:sz="4" w:space="0" w:color="auto"/>
            </w:tcBorders>
            <w:vAlign w:val="center"/>
          </w:tcPr>
          <w:p w:rsidR="00DD6B0D" w:rsidRDefault="00DD6B0D">
            <w:pPr>
              <w:spacing w:after="0"/>
              <w:jc w:val="center"/>
              <w:rPr>
                <w:rFonts w:ascii="宋体" w:eastAsia="宋体" w:hAnsi="宋体" w:cs="宋体"/>
                <w:b/>
                <w:sz w:val="24"/>
                <w:szCs w:val="24"/>
              </w:rPr>
            </w:pPr>
          </w:p>
        </w:tc>
        <w:tc>
          <w:tcPr>
            <w:tcW w:w="2693" w:type="dxa"/>
            <w:gridSpan w:val="3"/>
            <w:tcBorders>
              <w:top w:val="double" w:sz="4" w:space="0" w:color="auto"/>
              <w:left w:val="single" w:sz="4" w:space="0" w:color="auto"/>
              <w:bottom w:val="single" w:sz="4" w:space="0" w:color="auto"/>
              <w:right w:val="single" w:sz="4" w:space="0" w:color="auto"/>
            </w:tcBorders>
            <w:vAlign w:val="center"/>
          </w:tcPr>
          <w:p w:rsidR="00DD6B0D" w:rsidRDefault="00093AC3">
            <w:pPr>
              <w:spacing w:after="0"/>
              <w:jc w:val="center"/>
              <w:rPr>
                <w:rFonts w:ascii="宋体" w:eastAsia="宋体" w:hAnsi="宋体" w:cs="宋体"/>
                <w:b/>
                <w:sz w:val="24"/>
                <w:szCs w:val="24"/>
              </w:rPr>
            </w:pPr>
            <w:r>
              <w:rPr>
                <w:rFonts w:ascii="宋体" w:eastAsia="宋体" w:hAnsi="宋体" w:cs="宋体" w:hint="eastAsia"/>
                <w:b/>
                <w:bCs/>
                <w:sz w:val="24"/>
                <w:szCs w:val="24"/>
              </w:rPr>
              <w:t>课题负责人</w:t>
            </w:r>
          </w:p>
        </w:tc>
        <w:tc>
          <w:tcPr>
            <w:tcW w:w="2445" w:type="dxa"/>
            <w:gridSpan w:val="3"/>
            <w:tcBorders>
              <w:top w:val="double" w:sz="4" w:space="0" w:color="auto"/>
              <w:left w:val="single" w:sz="4" w:space="0" w:color="auto"/>
              <w:bottom w:val="single" w:sz="4" w:space="0" w:color="auto"/>
              <w:right w:val="double" w:sz="4" w:space="0" w:color="auto"/>
            </w:tcBorders>
            <w:vAlign w:val="center"/>
          </w:tcPr>
          <w:p w:rsidR="00DD6B0D" w:rsidRDefault="00DD6B0D">
            <w:pPr>
              <w:spacing w:after="0"/>
              <w:jc w:val="center"/>
              <w:rPr>
                <w:rFonts w:ascii="宋体" w:eastAsia="宋体" w:hAnsi="宋体" w:cs="宋体"/>
                <w:b/>
                <w:sz w:val="24"/>
                <w:szCs w:val="24"/>
              </w:rPr>
            </w:pPr>
          </w:p>
        </w:tc>
      </w:tr>
      <w:tr w:rsidR="00DD6B0D">
        <w:trPr>
          <w:trHeight w:val="737"/>
        </w:trPr>
        <w:tc>
          <w:tcPr>
            <w:tcW w:w="2192" w:type="dxa"/>
            <w:tcBorders>
              <w:top w:val="doub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依托项目名称</w:t>
            </w:r>
          </w:p>
        </w:tc>
        <w:tc>
          <w:tcPr>
            <w:tcW w:w="7941" w:type="dxa"/>
            <w:gridSpan w:val="9"/>
            <w:tcBorders>
              <w:top w:val="double" w:sz="4" w:space="0" w:color="auto"/>
              <w:bottom w:val="single" w:sz="4" w:space="0" w:color="auto"/>
              <w:right w:val="double" w:sz="4" w:space="0" w:color="auto"/>
            </w:tcBorders>
            <w:vAlign w:val="center"/>
          </w:tcPr>
          <w:p w:rsidR="00DD6B0D" w:rsidRDefault="00DD6B0D">
            <w:pPr>
              <w:spacing w:after="0"/>
              <w:rPr>
                <w:rFonts w:ascii="宋体" w:eastAsia="宋体" w:hAnsi="宋体" w:cs="宋体"/>
                <w:b/>
                <w:sz w:val="24"/>
                <w:szCs w:val="24"/>
              </w:rPr>
            </w:pPr>
          </w:p>
        </w:tc>
      </w:tr>
      <w:tr w:rsidR="00DD6B0D">
        <w:trPr>
          <w:trHeight w:val="737"/>
        </w:trPr>
        <w:tc>
          <w:tcPr>
            <w:tcW w:w="2192" w:type="dxa"/>
            <w:tcBorders>
              <w:top w:val="doub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项目来源</w:t>
            </w:r>
          </w:p>
        </w:tc>
        <w:tc>
          <w:tcPr>
            <w:tcW w:w="7941" w:type="dxa"/>
            <w:gridSpan w:val="9"/>
            <w:tcBorders>
              <w:top w:val="double" w:sz="4" w:space="0" w:color="auto"/>
              <w:bottom w:val="single" w:sz="4" w:space="0" w:color="auto"/>
              <w:right w:val="double" w:sz="4" w:space="0" w:color="auto"/>
            </w:tcBorders>
            <w:vAlign w:val="center"/>
          </w:tcPr>
          <w:p w:rsidR="00DD6B0D" w:rsidRDefault="00DD6B0D">
            <w:pPr>
              <w:spacing w:after="0"/>
              <w:rPr>
                <w:rFonts w:ascii="宋体" w:eastAsia="宋体" w:hAnsi="宋体" w:cs="宋体"/>
                <w:b/>
                <w:sz w:val="24"/>
                <w:szCs w:val="24"/>
              </w:rPr>
            </w:pPr>
          </w:p>
        </w:tc>
      </w:tr>
      <w:tr w:rsidR="00DD6B0D">
        <w:trPr>
          <w:trHeight w:val="810"/>
        </w:trPr>
        <w:tc>
          <w:tcPr>
            <w:tcW w:w="2192" w:type="dxa"/>
            <w:tcBorders>
              <w:top w:val="sing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成果保护形式</w:t>
            </w:r>
          </w:p>
        </w:tc>
        <w:tc>
          <w:tcPr>
            <w:tcW w:w="7941" w:type="dxa"/>
            <w:gridSpan w:val="9"/>
            <w:tcBorders>
              <w:top w:val="single" w:sz="4" w:space="0" w:color="auto"/>
              <w:bottom w:val="single" w:sz="4" w:space="0" w:color="auto"/>
              <w:right w:val="double" w:sz="4" w:space="0" w:color="auto"/>
            </w:tcBorders>
            <w:vAlign w:val="center"/>
          </w:tcPr>
          <w:p w:rsidR="00DD6B0D" w:rsidRDefault="00093AC3">
            <w:pPr>
              <w:spacing w:after="0" w:line="360" w:lineRule="exact"/>
              <w:rPr>
                <w:rFonts w:ascii="宋体" w:eastAsia="宋体" w:hAnsi="宋体" w:cs="宋体"/>
                <w:b/>
                <w:bCs/>
                <w:sz w:val="24"/>
                <w:szCs w:val="24"/>
              </w:rPr>
            </w:pPr>
            <w:r>
              <w:rPr>
                <w:rFonts w:ascii="宋体" w:eastAsia="宋体" w:hAnsi="宋体" w:cs="宋体" w:hint="eastAsia"/>
                <w:b/>
                <w:bCs/>
                <w:sz w:val="24"/>
                <w:szCs w:val="24"/>
              </w:rPr>
              <w:t>□专利    □商业秘密/技术秘密（</w:t>
            </w:r>
            <w:r>
              <w:rPr>
                <w:rFonts w:ascii="宋体" w:eastAsia="宋体" w:hAnsi="宋体" w:cs="宋体" w:hint="eastAsia"/>
                <w:bCs/>
                <w:sz w:val="24"/>
                <w:szCs w:val="24"/>
                <w:u w:val="single"/>
              </w:rPr>
              <w:t>如选此项，需更新填写《未披露信息台账》，并参照</w:t>
            </w:r>
            <w:proofErr w:type="gramStart"/>
            <w:r>
              <w:rPr>
                <w:rFonts w:ascii="宋体" w:eastAsia="宋体" w:hAnsi="宋体" w:cs="宋体" w:hint="eastAsia"/>
                <w:bCs/>
                <w:sz w:val="24"/>
                <w:szCs w:val="24"/>
                <w:u w:val="single"/>
              </w:rPr>
              <w:t>国密进行</w:t>
            </w:r>
            <w:proofErr w:type="gramEnd"/>
            <w:r>
              <w:rPr>
                <w:rFonts w:ascii="宋体" w:eastAsia="宋体" w:hAnsi="宋体" w:cs="宋体" w:hint="eastAsia"/>
                <w:bCs/>
                <w:sz w:val="24"/>
                <w:szCs w:val="24"/>
                <w:u w:val="single"/>
              </w:rPr>
              <w:t>保密管理</w:t>
            </w:r>
            <w:r>
              <w:rPr>
                <w:rFonts w:ascii="宋体" w:eastAsia="宋体" w:hAnsi="宋体" w:cs="宋体" w:hint="eastAsia"/>
                <w:b/>
                <w:bCs/>
                <w:sz w:val="24"/>
                <w:szCs w:val="24"/>
              </w:rPr>
              <w:t>)</w:t>
            </w:r>
          </w:p>
        </w:tc>
      </w:tr>
      <w:tr w:rsidR="00DD6B0D">
        <w:trPr>
          <w:trHeight w:val="737"/>
        </w:trPr>
        <w:tc>
          <w:tcPr>
            <w:tcW w:w="2192" w:type="dxa"/>
            <w:tcBorders>
              <w:top w:val="sing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申请类别</w:t>
            </w:r>
          </w:p>
        </w:tc>
        <w:tc>
          <w:tcPr>
            <w:tcW w:w="7941" w:type="dxa"/>
            <w:gridSpan w:val="9"/>
            <w:tcBorders>
              <w:top w:val="single" w:sz="4" w:space="0" w:color="auto"/>
              <w:bottom w:val="single" w:sz="4" w:space="0" w:color="auto"/>
              <w:right w:val="double" w:sz="4" w:space="0" w:color="auto"/>
            </w:tcBorders>
            <w:vAlign w:val="center"/>
          </w:tcPr>
          <w:p w:rsidR="00DD6B0D" w:rsidRDefault="00093AC3">
            <w:pPr>
              <w:spacing w:after="0"/>
              <w:rPr>
                <w:rFonts w:ascii="宋体" w:eastAsia="宋体" w:hAnsi="宋体" w:cs="宋体"/>
                <w:b/>
                <w:bCs/>
                <w:sz w:val="24"/>
                <w:szCs w:val="24"/>
              </w:rPr>
            </w:pPr>
            <w:r>
              <w:rPr>
                <w:rFonts w:ascii="宋体" w:eastAsia="宋体" w:hAnsi="宋体" w:cs="宋体" w:hint="eastAsia"/>
                <w:b/>
                <w:bCs/>
                <w:sz w:val="24"/>
                <w:szCs w:val="24"/>
              </w:rPr>
              <w:t>□发明专利    □实用新型专利     □外观设计专利   □软件著作权</w:t>
            </w:r>
          </w:p>
        </w:tc>
      </w:tr>
      <w:tr w:rsidR="00DD6B0D">
        <w:trPr>
          <w:trHeight w:val="737"/>
        </w:trPr>
        <w:tc>
          <w:tcPr>
            <w:tcW w:w="2192" w:type="dxa"/>
            <w:tcBorders>
              <w:top w:val="sing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专利是否涉密</w:t>
            </w:r>
          </w:p>
        </w:tc>
        <w:tc>
          <w:tcPr>
            <w:tcW w:w="7941" w:type="dxa"/>
            <w:gridSpan w:val="9"/>
            <w:tcBorders>
              <w:top w:val="single" w:sz="4" w:space="0" w:color="auto"/>
              <w:bottom w:val="single" w:sz="4" w:space="0" w:color="auto"/>
              <w:right w:val="double" w:sz="4" w:space="0" w:color="auto"/>
            </w:tcBorders>
            <w:vAlign w:val="center"/>
          </w:tcPr>
          <w:p w:rsidR="00DD6B0D" w:rsidRDefault="00093AC3">
            <w:pPr>
              <w:spacing w:after="0"/>
              <w:rPr>
                <w:rFonts w:ascii="宋体" w:eastAsia="宋体" w:hAnsi="宋体" w:cs="宋体"/>
                <w:b/>
                <w:bCs/>
                <w:sz w:val="24"/>
                <w:szCs w:val="24"/>
              </w:rPr>
            </w:pPr>
            <w:r>
              <w:rPr>
                <w:rFonts w:ascii="宋体" w:eastAsia="宋体" w:hAnsi="宋体" w:cs="宋体" w:hint="eastAsia"/>
                <w:b/>
                <w:bCs/>
                <w:sz w:val="24"/>
                <w:szCs w:val="24"/>
              </w:rPr>
              <w:t>□是，＿＿＿＿＿ (密级)        □否</w:t>
            </w:r>
          </w:p>
        </w:tc>
      </w:tr>
      <w:tr w:rsidR="00DD6B0D">
        <w:trPr>
          <w:trHeight w:val="1023"/>
        </w:trPr>
        <w:tc>
          <w:tcPr>
            <w:tcW w:w="2192" w:type="dxa"/>
            <w:tcBorders>
              <w:top w:val="sing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是否提交专利快速预审请求</w:t>
            </w:r>
          </w:p>
        </w:tc>
        <w:tc>
          <w:tcPr>
            <w:tcW w:w="7941" w:type="dxa"/>
            <w:gridSpan w:val="9"/>
            <w:tcBorders>
              <w:top w:val="single" w:sz="4" w:space="0" w:color="auto"/>
              <w:bottom w:val="single" w:sz="4" w:space="0" w:color="auto"/>
              <w:right w:val="double" w:sz="4" w:space="0" w:color="auto"/>
            </w:tcBorders>
            <w:vAlign w:val="center"/>
          </w:tcPr>
          <w:p w:rsidR="00DD6B0D" w:rsidRDefault="00093AC3">
            <w:pPr>
              <w:spacing w:after="0"/>
              <w:rPr>
                <w:rFonts w:ascii="宋体" w:eastAsia="宋体" w:hAnsi="宋体" w:cs="宋体"/>
                <w:b/>
                <w:bCs/>
                <w:sz w:val="24"/>
                <w:szCs w:val="24"/>
              </w:rPr>
            </w:pPr>
            <w:r>
              <w:rPr>
                <w:rFonts w:ascii="宋体" w:eastAsia="宋体" w:hAnsi="宋体" w:cs="宋体" w:hint="eastAsia"/>
                <w:b/>
                <w:bCs/>
                <w:sz w:val="24"/>
                <w:szCs w:val="24"/>
              </w:rPr>
              <w:t>□是      □否</w:t>
            </w:r>
            <w:r>
              <w:rPr>
                <w:rFonts w:ascii="宋体" w:eastAsia="宋体" w:hAnsi="宋体" w:cs="宋体" w:hint="eastAsia"/>
                <w:sz w:val="24"/>
                <w:szCs w:val="24"/>
              </w:rPr>
              <w:t>（如选择“是”，请</w:t>
            </w:r>
            <w:r w:rsidR="00306C2C">
              <w:rPr>
                <w:rFonts w:ascii="宋体" w:eastAsia="宋体" w:hAnsi="宋体" w:cs="宋体" w:hint="eastAsia"/>
                <w:sz w:val="24"/>
                <w:szCs w:val="24"/>
              </w:rPr>
              <w:t>将附件</w:t>
            </w:r>
            <w:r w:rsidR="00DA3F22">
              <w:rPr>
                <w:rFonts w:ascii="宋体" w:eastAsia="宋体" w:hAnsi="宋体" w:cs="宋体"/>
                <w:sz w:val="24"/>
                <w:szCs w:val="24"/>
              </w:rPr>
              <w:t>2</w:t>
            </w:r>
            <w:r>
              <w:rPr>
                <w:rFonts w:ascii="宋体" w:eastAsia="宋体" w:hAnsi="宋体" w:cs="宋体" w:hint="eastAsia"/>
                <w:sz w:val="24"/>
                <w:szCs w:val="24"/>
              </w:rPr>
              <w:t>与本表同时提交）</w:t>
            </w:r>
          </w:p>
        </w:tc>
      </w:tr>
      <w:tr w:rsidR="00DD6B0D">
        <w:trPr>
          <w:trHeight w:val="737"/>
        </w:trPr>
        <w:tc>
          <w:tcPr>
            <w:tcW w:w="2192" w:type="dxa"/>
            <w:tcBorders>
              <w:top w:val="single" w:sz="4" w:space="0" w:color="auto"/>
              <w:left w:val="double" w:sz="4" w:space="0" w:color="auto"/>
              <w:bottom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是否申请国外专利</w:t>
            </w:r>
          </w:p>
        </w:tc>
        <w:tc>
          <w:tcPr>
            <w:tcW w:w="7941" w:type="dxa"/>
            <w:gridSpan w:val="9"/>
            <w:tcBorders>
              <w:top w:val="single" w:sz="4" w:space="0" w:color="auto"/>
              <w:bottom w:val="single" w:sz="4" w:space="0" w:color="auto"/>
              <w:right w:val="double" w:sz="4" w:space="0" w:color="auto"/>
            </w:tcBorders>
            <w:vAlign w:val="center"/>
          </w:tcPr>
          <w:p w:rsidR="00DD6B0D" w:rsidRDefault="00093AC3">
            <w:pPr>
              <w:spacing w:after="0"/>
              <w:rPr>
                <w:rFonts w:ascii="宋体" w:eastAsia="宋体" w:hAnsi="宋体" w:cs="宋体"/>
                <w:b/>
                <w:bCs/>
                <w:sz w:val="24"/>
                <w:szCs w:val="24"/>
              </w:rPr>
            </w:pPr>
            <w:r>
              <w:rPr>
                <w:rFonts w:ascii="宋体" w:eastAsia="宋体" w:hAnsi="宋体" w:cs="宋体" w:hint="eastAsia"/>
                <w:b/>
                <w:bCs/>
                <w:sz w:val="24"/>
                <w:szCs w:val="24"/>
              </w:rPr>
              <w:t>□是，＿＿＿＿＿ (国家)        □否</w:t>
            </w:r>
          </w:p>
        </w:tc>
      </w:tr>
      <w:tr w:rsidR="00DD6B0D">
        <w:trPr>
          <w:trHeight w:val="737"/>
        </w:trPr>
        <w:tc>
          <w:tcPr>
            <w:tcW w:w="2192" w:type="dxa"/>
            <w:tcBorders>
              <w:top w:val="single" w:sz="4" w:space="0" w:color="auto"/>
              <w:left w:val="double" w:sz="4" w:space="0" w:color="auto"/>
              <w:bottom w:val="single" w:sz="4" w:space="0" w:color="auto"/>
            </w:tcBorders>
            <w:vAlign w:val="center"/>
          </w:tcPr>
          <w:p w:rsidR="00DD6B0D" w:rsidRDefault="00093AC3">
            <w:pPr>
              <w:spacing w:after="0" w:line="600" w:lineRule="exact"/>
              <w:jc w:val="center"/>
              <w:rPr>
                <w:rFonts w:ascii="宋体" w:eastAsia="宋体" w:hAnsi="宋体" w:cs="宋体"/>
                <w:b/>
                <w:bCs/>
                <w:sz w:val="24"/>
                <w:szCs w:val="24"/>
              </w:rPr>
            </w:pPr>
            <w:r>
              <w:rPr>
                <w:rFonts w:ascii="宋体" w:eastAsia="宋体" w:hAnsi="宋体" w:cs="宋体" w:hint="eastAsia"/>
                <w:b/>
                <w:bCs/>
                <w:sz w:val="24"/>
                <w:szCs w:val="24"/>
              </w:rPr>
              <w:t>其他请求</w:t>
            </w:r>
          </w:p>
        </w:tc>
        <w:tc>
          <w:tcPr>
            <w:tcW w:w="7941" w:type="dxa"/>
            <w:gridSpan w:val="9"/>
            <w:tcBorders>
              <w:top w:val="single" w:sz="4" w:space="0" w:color="auto"/>
              <w:bottom w:val="single" w:sz="4" w:space="0" w:color="auto"/>
              <w:right w:val="double" w:sz="4" w:space="0" w:color="auto"/>
            </w:tcBorders>
            <w:vAlign w:val="center"/>
          </w:tcPr>
          <w:p w:rsidR="00DD6B0D" w:rsidRDefault="00093AC3">
            <w:pPr>
              <w:spacing w:after="0" w:line="360" w:lineRule="exact"/>
              <w:rPr>
                <w:rFonts w:ascii="宋体" w:eastAsia="宋体" w:hAnsi="宋体" w:cs="宋体"/>
                <w:b/>
                <w:bCs/>
                <w:sz w:val="24"/>
                <w:szCs w:val="24"/>
              </w:rPr>
            </w:pPr>
            <w:r>
              <w:rPr>
                <w:rFonts w:ascii="宋体" w:eastAsia="宋体" w:hAnsi="宋体" w:cs="宋体" w:hint="eastAsia"/>
                <w:b/>
                <w:bCs/>
                <w:sz w:val="24"/>
                <w:szCs w:val="24"/>
              </w:rPr>
              <w:t>□提前公开  □加急（加急需向国家知识产权局缴纳一定费用）</w:t>
            </w:r>
          </w:p>
        </w:tc>
      </w:tr>
      <w:tr w:rsidR="00DD6B0D">
        <w:trPr>
          <w:trHeight w:val="1137"/>
        </w:trPr>
        <w:tc>
          <w:tcPr>
            <w:tcW w:w="2192" w:type="dxa"/>
            <w:tcBorders>
              <w:top w:val="single" w:sz="4" w:space="0" w:color="auto"/>
              <w:left w:val="double" w:sz="4" w:space="0" w:color="auto"/>
              <w:bottom w:val="single" w:sz="4" w:space="0" w:color="auto"/>
            </w:tcBorders>
          </w:tcPr>
          <w:p w:rsidR="00DD6B0D" w:rsidRDefault="00093AC3">
            <w:pPr>
              <w:spacing w:after="0" w:line="400" w:lineRule="exact"/>
              <w:jc w:val="center"/>
              <w:rPr>
                <w:rFonts w:ascii="宋体" w:eastAsia="宋体" w:hAnsi="宋体" w:cs="宋体"/>
                <w:b/>
                <w:bCs/>
                <w:sz w:val="24"/>
                <w:szCs w:val="24"/>
              </w:rPr>
            </w:pPr>
            <w:r>
              <w:rPr>
                <w:rFonts w:ascii="宋体" w:eastAsia="宋体" w:hAnsi="宋体" w:cs="宋体" w:hint="eastAsia"/>
                <w:b/>
                <w:bCs/>
                <w:sz w:val="24"/>
                <w:szCs w:val="24"/>
              </w:rPr>
              <w:t>其他事项</w:t>
            </w:r>
          </w:p>
          <w:p w:rsidR="00DD6B0D" w:rsidRDefault="00093AC3">
            <w:pPr>
              <w:spacing w:after="0" w:line="400" w:lineRule="exact"/>
              <w:jc w:val="center"/>
              <w:rPr>
                <w:rFonts w:ascii="宋体" w:eastAsia="宋体" w:hAnsi="宋体" w:cs="宋体"/>
                <w:b/>
                <w:bCs/>
                <w:sz w:val="24"/>
                <w:szCs w:val="24"/>
              </w:rPr>
            </w:pPr>
            <w:r>
              <w:rPr>
                <w:rFonts w:ascii="宋体" w:eastAsia="宋体" w:hAnsi="宋体" w:cs="宋体" w:hint="eastAsia"/>
                <w:b/>
                <w:bCs/>
                <w:sz w:val="24"/>
                <w:szCs w:val="24"/>
              </w:rPr>
              <w:t>（此项必须勾选）</w:t>
            </w:r>
          </w:p>
        </w:tc>
        <w:tc>
          <w:tcPr>
            <w:tcW w:w="7941" w:type="dxa"/>
            <w:gridSpan w:val="9"/>
            <w:tcBorders>
              <w:top w:val="single" w:sz="4" w:space="0" w:color="auto"/>
              <w:bottom w:val="single" w:sz="4" w:space="0" w:color="auto"/>
              <w:right w:val="double" w:sz="4" w:space="0" w:color="auto"/>
            </w:tcBorders>
            <w:vAlign w:val="center"/>
          </w:tcPr>
          <w:p w:rsidR="00DD6B0D" w:rsidRDefault="00093AC3">
            <w:pPr>
              <w:spacing w:after="0" w:line="360" w:lineRule="exact"/>
              <w:rPr>
                <w:rFonts w:ascii="宋体" w:eastAsia="宋体" w:hAnsi="宋体" w:cs="宋体"/>
                <w:b/>
                <w:bCs/>
                <w:sz w:val="24"/>
                <w:szCs w:val="24"/>
              </w:rPr>
            </w:pPr>
            <w:r>
              <w:rPr>
                <w:rFonts w:ascii="宋体" w:eastAsia="宋体" w:hAnsi="宋体" w:cs="宋体" w:hint="eastAsia"/>
                <w:b/>
                <w:bCs/>
                <w:sz w:val="24"/>
                <w:szCs w:val="24"/>
              </w:rPr>
              <w:t xml:space="preserve">同一发明创造如同时申请发明和实用新型专利，发明专利如果授权必须放弃在先授权的实用新型专利，是否同意？   </w:t>
            </w:r>
          </w:p>
          <w:p w:rsidR="00DD6B0D" w:rsidRDefault="00093AC3">
            <w:pPr>
              <w:spacing w:after="0" w:line="360" w:lineRule="exact"/>
              <w:rPr>
                <w:rFonts w:ascii="宋体" w:eastAsia="宋体" w:hAnsi="宋体" w:cs="宋体"/>
                <w:b/>
                <w:bCs/>
                <w:sz w:val="24"/>
                <w:szCs w:val="24"/>
              </w:rPr>
            </w:pPr>
            <w:r>
              <w:rPr>
                <w:rFonts w:ascii="宋体" w:eastAsia="宋体" w:hAnsi="宋体" w:cs="宋体" w:hint="eastAsia"/>
                <w:b/>
                <w:bCs/>
                <w:sz w:val="24"/>
                <w:szCs w:val="24"/>
              </w:rPr>
              <w:t xml:space="preserve"> □是             □否</w:t>
            </w:r>
          </w:p>
        </w:tc>
      </w:tr>
      <w:tr w:rsidR="00DD6B0D">
        <w:trPr>
          <w:trHeight w:val="737"/>
        </w:trPr>
        <w:tc>
          <w:tcPr>
            <w:tcW w:w="2192" w:type="dxa"/>
            <w:tcBorders>
              <w:top w:val="single" w:sz="4" w:space="0" w:color="auto"/>
              <w:left w:val="double" w:sz="4" w:space="0" w:color="auto"/>
            </w:tcBorders>
            <w:vAlign w:val="center"/>
          </w:tcPr>
          <w:p w:rsidR="00DD6B0D" w:rsidRDefault="00093AC3">
            <w:pPr>
              <w:spacing w:after="0" w:line="600" w:lineRule="exact"/>
              <w:jc w:val="center"/>
              <w:rPr>
                <w:rFonts w:ascii="宋体" w:eastAsia="宋体" w:hAnsi="宋体" w:cs="宋体"/>
                <w:b/>
                <w:bCs/>
                <w:sz w:val="24"/>
                <w:szCs w:val="24"/>
              </w:rPr>
            </w:pPr>
            <w:r>
              <w:rPr>
                <w:rFonts w:ascii="宋体" w:eastAsia="宋体" w:hAnsi="宋体" w:cs="宋体" w:hint="eastAsia"/>
                <w:b/>
                <w:bCs/>
                <w:sz w:val="24"/>
                <w:szCs w:val="24"/>
              </w:rPr>
              <w:lastRenderedPageBreak/>
              <w:t>专利简介</w:t>
            </w:r>
          </w:p>
          <w:p w:rsidR="00DD6B0D" w:rsidRDefault="00093AC3">
            <w:pPr>
              <w:spacing w:after="0" w:line="600" w:lineRule="exact"/>
              <w:jc w:val="center"/>
              <w:rPr>
                <w:rFonts w:ascii="宋体" w:eastAsia="宋体" w:hAnsi="宋体" w:cs="宋体"/>
                <w:b/>
                <w:bCs/>
                <w:sz w:val="24"/>
                <w:szCs w:val="24"/>
              </w:rPr>
            </w:pPr>
            <w:r>
              <w:rPr>
                <w:rFonts w:ascii="宋体" w:eastAsia="宋体" w:hAnsi="宋体" w:cs="宋体" w:hint="eastAsia"/>
                <w:b/>
                <w:bCs/>
                <w:sz w:val="24"/>
                <w:szCs w:val="24"/>
              </w:rPr>
              <w:t>（200-500字）</w:t>
            </w:r>
          </w:p>
        </w:tc>
        <w:tc>
          <w:tcPr>
            <w:tcW w:w="7941" w:type="dxa"/>
            <w:gridSpan w:val="9"/>
            <w:tcBorders>
              <w:top w:val="single" w:sz="4" w:space="0" w:color="auto"/>
              <w:right w:val="double" w:sz="4" w:space="0" w:color="auto"/>
            </w:tcBorders>
          </w:tcPr>
          <w:p w:rsidR="00DD6B0D" w:rsidRDefault="00093AC3">
            <w:pPr>
              <w:spacing w:after="0" w:line="400" w:lineRule="exact"/>
              <w:rPr>
                <w:rFonts w:ascii="宋体" w:eastAsia="宋体" w:hAnsi="宋体" w:cs="宋体"/>
                <w:b/>
                <w:bCs/>
                <w:sz w:val="24"/>
                <w:szCs w:val="24"/>
              </w:rPr>
            </w:pPr>
            <w:r>
              <w:rPr>
                <w:rFonts w:ascii="宋体" w:eastAsia="宋体" w:hAnsi="宋体" w:cs="宋体" w:hint="eastAsia"/>
                <w:b/>
                <w:bCs/>
                <w:sz w:val="24"/>
                <w:szCs w:val="24"/>
              </w:rPr>
              <w:t>专利简介：</w:t>
            </w:r>
          </w:p>
          <w:p w:rsidR="00DD6B0D" w:rsidRDefault="00DD6B0D">
            <w:pPr>
              <w:spacing w:after="0" w:line="400" w:lineRule="exact"/>
              <w:rPr>
                <w:rFonts w:ascii="宋体" w:eastAsia="宋体" w:hAnsi="宋体" w:cs="宋体"/>
                <w:b/>
                <w:bCs/>
                <w:sz w:val="24"/>
                <w:szCs w:val="24"/>
              </w:rPr>
            </w:pPr>
          </w:p>
          <w:p w:rsidR="00DD6B0D" w:rsidRDefault="00DD6B0D">
            <w:pPr>
              <w:spacing w:after="0" w:line="400" w:lineRule="exact"/>
              <w:rPr>
                <w:rFonts w:ascii="宋体" w:eastAsia="宋体" w:hAnsi="宋体" w:cs="宋体"/>
                <w:b/>
                <w:bCs/>
                <w:sz w:val="24"/>
                <w:szCs w:val="24"/>
              </w:rPr>
            </w:pPr>
          </w:p>
          <w:p w:rsidR="00DD6B0D" w:rsidRDefault="00DD6B0D">
            <w:pPr>
              <w:spacing w:after="0" w:line="400" w:lineRule="exact"/>
              <w:rPr>
                <w:rFonts w:ascii="宋体" w:eastAsia="宋体" w:hAnsi="宋体" w:cs="宋体"/>
                <w:b/>
                <w:bCs/>
                <w:sz w:val="24"/>
                <w:szCs w:val="24"/>
              </w:rPr>
            </w:pPr>
          </w:p>
          <w:p w:rsidR="00DD6B0D" w:rsidRDefault="00DD6B0D">
            <w:pPr>
              <w:spacing w:after="0" w:line="400" w:lineRule="exact"/>
              <w:rPr>
                <w:rFonts w:ascii="宋体" w:eastAsia="宋体" w:hAnsi="宋体" w:cs="宋体"/>
                <w:b/>
                <w:bCs/>
                <w:sz w:val="24"/>
                <w:szCs w:val="24"/>
              </w:rPr>
            </w:pPr>
          </w:p>
          <w:p w:rsidR="00DD6B0D" w:rsidRDefault="00DD6B0D">
            <w:pPr>
              <w:spacing w:after="0" w:line="400" w:lineRule="exact"/>
              <w:rPr>
                <w:rFonts w:ascii="宋体" w:eastAsia="宋体" w:hAnsi="宋体" w:cs="宋体"/>
                <w:b/>
                <w:bCs/>
                <w:sz w:val="24"/>
                <w:szCs w:val="24"/>
              </w:rPr>
            </w:pPr>
          </w:p>
          <w:p w:rsidR="00DD6B0D" w:rsidRDefault="00DD6B0D">
            <w:pPr>
              <w:spacing w:after="0" w:line="400" w:lineRule="exact"/>
              <w:rPr>
                <w:rFonts w:ascii="宋体" w:eastAsia="宋体" w:hAnsi="宋体" w:cs="宋体"/>
                <w:b/>
                <w:bCs/>
                <w:sz w:val="24"/>
                <w:szCs w:val="24"/>
              </w:rPr>
            </w:pPr>
          </w:p>
          <w:p w:rsidR="00DD6B0D" w:rsidRDefault="00DD6B0D">
            <w:pPr>
              <w:spacing w:after="0" w:line="400" w:lineRule="exact"/>
              <w:rPr>
                <w:rFonts w:ascii="宋体" w:eastAsia="宋体" w:hAnsi="宋体" w:cs="宋体"/>
                <w:b/>
                <w:bCs/>
                <w:sz w:val="24"/>
                <w:szCs w:val="24"/>
              </w:rPr>
            </w:pPr>
          </w:p>
          <w:p w:rsidR="00DD6B0D" w:rsidRDefault="00DD6B0D">
            <w:pPr>
              <w:spacing w:after="0" w:line="360" w:lineRule="exact"/>
              <w:rPr>
                <w:rFonts w:ascii="宋体" w:eastAsia="宋体" w:hAnsi="宋体" w:cs="宋体"/>
                <w:b/>
                <w:bCs/>
                <w:sz w:val="24"/>
                <w:szCs w:val="24"/>
              </w:rPr>
            </w:pPr>
          </w:p>
        </w:tc>
      </w:tr>
      <w:tr w:rsidR="00DD6B0D">
        <w:trPr>
          <w:trHeight w:val="2346"/>
        </w:trPr>
        <w:tc>
          <w:tcPr>
            <w:tcW w:w="2192" w:type="dxa"/>
            <w:tcBorders>
              <w:top w:val="single" w:sz="4" w:space="0" w:color="auto"/>
              <w:left w:val="double" w:sz="4" w:space="0" w:color="auto"/>
              <w:bottom w:val="single" w:sz="4" w:space="0" w:color="auto"/>
            </w:tcBorders>
            <w:vAlign w:val="center"/>
          </w:tcPr>
          <w:p w:rsidR="00DD6B0D" w:rsidRDefault="00093AC3">
            <w:pPr>
              <w:spacing w:after="0" w:line="600" w:lineRule="exact"/>
              <w:jc w:val="center"/>
              <w:rPr>
                <w:rFonts w:ascii="宋体" w:eastAsia="宋体" w:hAnsi="宋体" w:cs="宋体"/>
                <w:b/>
                <w:bCs/>
                <w:sz w:val="24"/>
                <w:szCs w:val="24"/>
              </w:rPr>
            </w:pPr>
            <w:r>
              <w:rPr>
                <w:rFonts w:ascii="宋体" w:eastAsia="宋体" w:hAnsi="宋体" w:cs="宋体" w:hint="eastAsia"/>
                <w:b/>
                <w:bCs/>
                <w:sz w:val="24"/>
                <w:szCs w:val="24"/>
              </w:rPr>
              <w:t>执笔人签字</w:t>
            </w:r>
          </w:p>
        </w:tc>
        <w:tc>
          <w:tcPr>
            <w:tcW w:w="7941" w:type="dxa"/>
            <w:gridSpan w:val="9"/>
            <w:tcBorders>
              <w:top w:val="single" w:sz="4" w:space="0" w:color="auto"/>
              <w:bottom w:val="single" w:sz="4" w:space="0" w:color="auto"/>
              <w:right w:val="double" w:sz="4" w:space="0" w:color="auto"/>
            </w:tcBorders>
          </w:tcPr>
          <w:p w:rsidR="00DD6B0D" w:rsidRDefault="00093AC3">
            <w:pPr>
              <w:spacing w:after="0" w:line="400" w:lineRule="exact"/>
              <w:rPr>
                <w:rFonts w:ascii="宋体" w:eastAsia="宋体" w:hAnsi="宋体" w:cs="宋体"/>
                <w:b/>
                <w:bCs/>
                <w:sz w:val="24"/>
                <w:szCs w:val="24"/>
              </w:rPr>
            </w:pPr>
            <w:r>
              <w:rPr>
                <w:rFonts w:ascii="宋体" w:eastAsia="宋体" w:hAnsi="宋体" w:cs="宋体" w:hint="eastAsia"/>
                <w:b/>
                <w:bCs/>
                <w:sz w:val="24"/>
                <w:szCs w:val="24"/>
              </w:rPr>
              <w:t>承诺：兹声明本申请的内容完全系本人任职于研究所期间的职务发明创造，确系发明人所完成，如有不实或损害他人权益，愿自行承担相关法律责任。</w:t>
            </w:r>
          </w:p>
          <w:p w:rsidR="00DD6B0D" w:rsidRDefault="00DD6B0D">
            <w:pPr>
              <w:spacing w:after="0"/>
              <w:rPr>
                <w:rFonts w:ascii="宋体" w:eastAsia="宋体" w:hAnsi="宋体" w:cs="宋体"/>
                <w:b/>
                <w:bCs/>
                <w:sz w:val="24"/>
                <w:szCs w:val="24"/>
              </w:rPr>
            </w:pPr>
          </w:p>
          <w:p w:rsidR="00DD6B0D" w:rsidRDefault="00DD6B0D">
            <w:pPr>
              <w:spacing w:after="0"/>
              <w:rPr>
                <w:rFonts w:ascii="宋体" w:eastAsia="宋体" w:hAnsi="宋体" w:cs="宋体"/>
                <w:b/>
                <w:bCs/>
                <w:sz w:val="24"/>
                <w:szCs w:val="24"/>
              </w:rPr>
            </w:pPr>
          </w:p>
          <w:p w:rsidR="00DD6B0D" w:rsidRDefault="00093AC3">
            <w:pPr>
              <w:spacing w:after="0"/>
              <w:rPr>
                <w:rFonts w:ascii="宋体" w:eastAsia="宋体" w:hAnsi="宋体" w:cs="宋体"/>
                <w:b/>
                <w:sz w:val="24"/>
                <w:szCs w:val="24"/>
              </w:rPr>
            </w:pPr>
            <w:r>
              <w:rPr>
                <w:rFonts w:ascii="宋体" w:eastAsia="宋体" w:hAnsi="宋体" w:cs="宋体" w:hint="eastAsia"/>
                <w:b/>
                <w:bCs/>
                <w:sz w:val="24"/>
                <w:szCs w:val="24"/>
              </w:rPr>
              <w:t xml:space="preserve">                                         年     月     日</w:t>
            </w:r>
          </w:p>
        </w:tc>
      </w:tr>
      <w:tr w:rsidR="00DD6B0D">
        <w:trPr>
          <w:trHeight w:val="1844"/>
        </w:trPr>
        <w:tc>
          <w:tcPr>
            <w:tcW w:w="2192" w:type="dxa"/>
            <w:tcBorders>
              <w:top w:val="single" w:sz="4" w:space="0" w:color="auto"/>
              <w:left w:val="double" w:sz="4" w:space="0" w:color="auto"/>
              <w:bottom w:val="single" w:sz="4" w:space="0" w:color="auto"/>
            </w:tcBorders>
            <w:vAlign w:val="center"/>
          </w:tcPr>
          <w:p w:rsidR="00DD6B0D" w:rsidRDefault="00093AC3">
            <w:pPr>
              <w:spacing w:after="0" w:line="600" w:lineRule="exact"/>
              <w:jc w:val="center"/>
              <w:rPr>
                <w:rFonts w:ascii="宋体" w:eastAsia="宋体" w:hAnsi="宋体" w:cs="宋体"/>
                <w:b/>
                <w:bCs/>
                <w:sz w:val="24"/>
                <w:szCs w:val="24"/>
              </w:rPr>
            </w:pPr>
            <w:r>
              <w:rPr>
                <w:rFonts w:ascii="宋体" w:eastAsia="宋体" w:hAnsi="宋体" w:cs="宋体" w:hint="eastAsia"/>
                <w:b/>
                <w:bCs/>
                <w:sz w:val="24"/>
                <w:szCs w:val="24"/>
              </w:rPr>
              <w:t>课题负责人签字</w:t>
            </w:r>
          </w:p>
        </w:tc>
        <w:tc>
          <w:tcPr>
            <w:tcW w:w="7941" w:type="dxa"/>
            <w:gridSpan w:val="9"/>
            <w:tcBorders>
              <w:top w:val="single" w:sz="4" w:space="0" w:color="auto"/>
              <w:bottom w:val="single" w:sz="4" w:space="0" w:color="auto"/>
              <w:right w:val="double" w:sz="4" w:space="0" w:color="auto"/>
            </w:tcBorders>
          </w:tcPr>
          <w:p w:rsidR="00DD6B0D" w:rsidRDefault="00093AC3">
            <w:pPr>
              <w:spacing w:after="0" w:line="400" w:lineRule="exact"/>
              <w:rPr>
                <w:rFonts w:ascii="宋体" w:eastAsia="宋体" w:hAnsi="宋体" w:cs="宋体"/>
                <w:b/>
                <w:bCs/>
                <w:sz w:val="24"/>
                <w:szCs w:val="24"/>
              </w:rPr>
            </w:pPr>
            <w:r>
              <w:rPr>
                <w:rFonts w:ascii="宋体" w:eastAsia="宋体" w:hAnsi="宋体" w:cs="宋体" w:hint="eastAsia"/>
                <w:b/>
                <w:bCs/>
                <w:sz w:val="24"/>
                <w:szCs w:val="24"/>
              </w:rPr>
              <w:t>本专利内容是否涉密：□涉密    □不涉密</w:t>
            </w:r>
          </w:p>
          <w:p w:rsidR="00DD6B0D" w:rsidRDefault="00093AC3">
            <w:pPr>
              <w:spacing w:after="0" w:line="400" w:lineRule="exact"/>
              <w:rPr>
                <w:rFonts w:ascii="宋体" w:eastAsia="宋体" w:hAnsi="宋体" w:cs="宋体"/>
                <w:b/>
                <w:bCs/>
                <w:sz w:val="24"/>
                <w:szCs w:val="24"/>
              </w:rPr>
            </w:pPr>
            <w:r>
              <w:rPr>
                <w:rFonts w:ascii="宋体" w:eastAsia="宋体" w:hAnsi="宋体" w:cs="宋体" w:hint="eastAsia"/>
                <w:b/>
                <w:bCs/>
                <w:sz w:val="24"/>
                <w:szCs w:val="24"/>
              </w:rPr>
              <w:t>是否应以技术秘密方式予以保护：□是    □否</w:t>
            </w:r>
          </w:p>
          <w:p w:rsidR="00DD6B0D" w:rsidRDefault="00093AC3">
            <w:pPr>
              <w:spacing w:after="0" w:line="400" w:lineRule="exact"/>
              <w:rPr>
                <w:rFonts w:ascii="宋体" w:eastAsia="宋体" w:hAnsi="宋体" w:cs="宋体"/>
                <w:b/>
                <w:bCs/>
                <w:sz w:val="24"/>
                <w:szCs w:val="24"/>
              </w:rPr>
            </w:pPr>
            <w:r>
              <w:rPr>
                <w:rFonts w:ascii="宋体" w:eastAsia="宋体" w:hAnsi="宋体" w:cs="宋体" w:hint="eastAsia"/>
                <w:b/>
                <w:bCs/>
                <w:sz w:val="24"/>
                <w:szCs w:val="24"/>
              </w:rPr>
              <w:t>是否同意申请：□同意    □不同意</w:t>
            </w:r>
          </w:p>
          <w:p w:rsidR="00DD6B0D" w:rsidRDefault="00DD6B0D">
            <w:pPr>
              <w:spacing w:after="0" w:line="400" w:lineRule="exact"/>
              <w:rPr>
                <w:rFonts w:ascii="宋体" w:eastAsia="宋体" w:hAnsi="宋体" w:cs="宋体"/>
                <w:b/>
                <w:bCs/>
                <w:sz w:val="24"/>
                <w:szCs w:val="24"/>
              </w:rPr>
            </w:pPr>
          </w:p>
          <w:p w:rsidR="00DD6B0D" w:rsidRDefault="00DD6B0D">
            <w:pPr>
              <w:spacing w:after="0"/>
              <w:rPr>
                <w:rFonts w:ascii="宋体" w:eastAsia="宋体" w:hAnsi="宋体" w:cs="宋体"/>
                <w:b/>
                <w:bCs/>
                <w:sz w:val="24"/>
                <w:szCs w:val="24"/>
              </w:rPr>
            </w:pPr>
          </w:p>
          <w:p w:rsidR="00DD6B0D" w:rsidRDefault="00093AC3">
            <w:pPr>
              <w:spacing w:after="0"/>
              <w:rPr>
                <w:rFonts w:ascii="宋体" w:eastAsia="宋体" w:hAnsi="宋体" w:cs="宋体"/>
                <w:b/>
                <w:bCs/>
                <w:sz w:val="24"/>
                <w:szCs w:val="24"/>
              </w:rPr>
            </w:pPr>
            <w:r>
              <w:rPr>
                <w:rFonts w:ascii="宋体" w:eastAsia="宋体" w:hAnsi="宋体" w:cs="宋体" w:hint="eastAsia"/>
                <w:b/>
                <w:bCs/>
                <w:sz w:val="24"/>
                <w:szCs w:val="24"/>
              </w:rPr>
              <w:t xml:space="preserve">                                         年     月     日</w:t>
            </w:r>
          </w:p>
          <w:p w:rsidR="00DD6B0D" w:rsidRDefault="00DD6B0D">
            <w:pPr>
              <w:spacing w:after="0"/>
              <w:rPr>
                <w:rFonts w:ascii="宋体" w:eastAsia="宋体" w:hAnsi="宋体" w:cs="宋体"/>
                <w:b/>
                <w:bCs/>
                <w:sz w:val="24"/>
                <w:szCs w:val="24"/>
              </w:rPr>
            </w:pPr>
          </w:p>
        </w:tc>
      </w:tr>
      <w:tr w:rsidR="00DD6B0D">
        <w:trPr>
          <w:trHeight w:val="737"/>
        </w:trPr>
        <w:tc>
          <w:tcPr>
            <w:tcW w:w="10133" w:type="dxa"/>
            <w:gridSpan w:val="10"/>
            <w:tcBorders>
              <w:top w:val="single" w:sz="4" w:space="0" w:color="auto"/>
              <w:left w:val="double" w:sz="4" w:space="0" w:color="auto"/>
              <w:bottom w:val="single" w:sz="4" w:space="0" w:color="auto"/>
              <w:right w:val="double" w:sz="4" w:space="0" w:color="auto"/>
            </w:tcBorders>
            <w:vAlign w:val="center"/>
          </w:tcPr>
          <w:p w:rsidR="00DD6B0D" w:rsidRDefault="00093AC3">
            <w:pPr>
              <w:jc w:val="center"/>
              <w:rPr>
                <w:rFonts w:ascii="宋体" w:eastAsia="宋体" w:hAnsi="宋体" w:cs="宋体"/>
                <w:b/>
                <w:bCs/>
                <w:sz w:val="24"/>
                <w:szCs w:val="24"/>
              </w:rPr>
            </w:pPr>
            <w:r>
              <w:rPr>
                <w:rFonts w:ascii="宋体" w:eastAsia="宋体" w:hAnsi="宋体" w:cs="宋体" w:hint="eastAsia"/>
                <w:b/>
                <w:bCs/>
                <w:sz w:val="24"/>
                <w:szCs w:val="24"/>
              </w:rPr>
              <w:t>审核意见</w:t>
            </w:r>
          </w:p>
        </w:tc>
      </w:tr>
      <w:tr w:rsidR="00DD6B0D">
        <w:trPr>
          <w:trHeight w:val="737"/>
        </w:trPr>
        <w:tc>
          <w:tcPr>
            <w:tcW w:w="2727" w:type="dxa"/>
            <w:gridSpan w:val="2"/>
            <w:tcBorders>
              <w:top w:val="double" w:sz="4" w:space="0" w:color="auto"/>
              <w:left w:val="double" w:sz="4" w:space="0" w:color="auto"/>
              <w:bottom w:val="single" w:sz="4" w:space="0" w:color="auto"/>
              <w:right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部门领导</w:t>
            </w:r>
          </w:p>
        </w:tc>
        <w:tc>
          <w:tcPr>
            <w:tcW w:w="2551" w:type="dxa"/>
            <w:gridSpan w:val="3"/>
            <w:tcBorders>
              <w:top w:val="double" w:sz="4" w:space="0" w:color="auto"/>
              <w:left w:val="single" w:sz="4" w:space="0" w:color="auto"/>
              <w:bottom w:val="single" w:sz="4" w:space="0" w:color="auto"/>
              <w:right w:val="sing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保密处</w:t>
            </w:r>
          </w:p>
        </w:tc>
        <w:tc>
          <w:tcPr>
            <w:tcW w:w="2552" w:type="dxa"/>
            <w:gridSpan w:val="3"/>
            <w:tcBorders>
              <w:top w:val="double" w:sz="4" w:space="0" w:color="auto"/>
              <w:left w:val="single" w:sz="4" w:space="0" w:color="auto"/>
              <w:bottom w:val="single" w:sz="4" w:space="0" w:color="auto"/>
              <w:right w:val="single" w:sz="4" w:space="0" w:color="auto"/>
            </w:tcBorders>
            <w:vAlign w:val="center"/>
          </w:tcPr>
          <w:p w:rsidR="00DD6B0D" w:rsidRDefault="00093AC3">
            <w:pPr>
              <w:spacing w:after="0"/>
              <w:ind w:left="112"/>
              <w:jc w:val="center"/>
              <w:rPr>
                <w:rFonts w:ascii="宋体" w:eastAsia="宋体" w:hAnsi="宋体" w:cs="宋体"/>
                <w:b/>
                <w:bCs/>
                <w:sz w:val="24"/>
                <w:szCs w:val="24"/>
              </w:rPr>
            </w:pPr>
            <w:r>
              <w:rPr>
                <w:rFonts w:ascii="宋体" w:eastAsia="宋体" w:hAnsi="宋体" w:cs="宋体" w:hint="eastAsia"/>
                <w:b/>
                <w:bCs/>
                <w:sz w:val="24"/>
                <w:szCs w:val="24"/>
              </w:rPr>
              <w:t>综合科研处</w:t>
            </w:r>
          </w:p>
        </w:tc>
        <w:tc>
          <w:tcPr>
            <w:tcW w:w="2303" w:type="dxa"/>
            <w:gridSpan w:val="2"/>
            <w:tcBorders>
              <w:top w:val="double" w:sz="4" w:space="0" w:color="auto"/>
              <w:left w:val="single" w:sz="4" w:space="0" w:color="auto"/>
              <w:bottom w:val="single" w:sz="4" w:space="0" w:color="auto"/>
              <w:right w:val="double" w:sz="4" w:space="0" w:color="auto"/>
            </w:tcBorders>
            <w:vAlign w:val="center"/>
          </w:tcPr>
          <w:p w:rsidR="00DD6B0D" w:rsidRDefault="00093AC3">
            <w:pPr>
              <w:spacing w:after="0"/>
              <w:jc w:val="center"/>
              <w:rPr>
                <w:rFonts w:ascii="宋体" w:eastAsia="宋体" w:hAnsi="宋体" w:cs="宋体"/>
                <w:b/>
                <w:bCs/>
                <w:sz w:val="24"/>
                <w:szCs w:val="24"/>
              </w:rPr>
            </w:pPr>
            <w:r>
              <w:rPr>
                <w:rFonts w:ascii="宋体" w:eastAsia="宋体" w:hAnsi="宋体" w:cs="宋体" w:hint="eastAsia"/>
                <w:b/>
                <w:bCs/>
                <w:sz w:val="24"/>
                <w:szCs w:val="24"/>
              </w:rPr>
              <w:t>所长/主管所领导</w:t>
            </w:r>
          </w:p>
        </w:tc>
      </w:tr>
      <w:tr w:rsidR="00DD6B0D">
        <w:trPr>
          <w:cantSplit/>
          <w:trHeight w:val="2856"/>
        </w:trPr>
        <w:tc>
          <w:tcPr>
            <w:tcW w:w="2727" w:type="dxa"/>
            <w:gridSpan w:val="2"/>
            <w:tcBorders>
              <w:top w:val="double" w:sz="4" w:space="0" w:color="auto"/>
              <w:left w:val="double" w:sz="4" w:space="0" w:color="auto"/>
              <w:right w:val="single" w:sz="4" w:space="0" w:color="auto"/>
            </w:tcBorders>
            <w:vAlign w:val="center"/>
          </w:tcPr>
          <w:p w:rsidR="00DD6B0D" w:rsidRDefault="00DD6B0D">
            <w:pPr>
              <w:jc w:val="center"/>
              <w:rPr>
                <w:rFonts w:ascii="宋体" w:eastAsia="宋体" w:hAnsi="宋体" w:cs="宋体"/>
                <w:b/>
                <w:bCs/>
                <w:sz w:val="24"/>
                <w:szCs w:val="24"/>
              </w:rPr>
            </w:pPr>
          </w:p>
          <w:p w:rsidR="00DD6B0D" w:rsidRDefault="00DD6B0D">
            <w:pPr>
              <w:jc w:val="center"/>
              <w:rPr>
                <w:rFonts w:ascii="宋体" w:eastAsia="宋体" w:hAnsi="宋体" w:cs="宋体"/>
                <w:b/>
                <w:bCs/>
                <w:sz w:val="24"/>
                <w:szCs w:val="24"/>
              </w:rPr>
            </w:pPr>
          </w:p>
          <w:p w:rsidR="00DD6B0D" w:rsidRDefault="00DD6B0D">
            <w:pPr>
              <w:rPr>
                <w:rFonts w:ascii="宋体" w:eastAsia="宋体" w:hAnsi="宋体" w:cs="宋体"/>
                <w:b/>
                <w:bCs/>
                <w:sz w:val="24"/>
                <w:szCs w:val="24"/>
              </w:rPr>
            </w:pPr>
          </w:p>
          <w:p w:rsidR="00DD6B0D" w:rsidRDefault="00DD6B0D">
            <w:pPr>
              <w:rPr>
                <w:rFonts w:ascii="宋体" w:eastAsia="宋体" w:hAnsi="宋体" w:cs="宋体"/>
                <w:b/>
                <w:bCs/>
                <w:sz w:val="24"/>
                <w:szCs w:val="24"/>
              </w:rPr>
            </w:pPr>
          </w:p>
          <w:p w:rsidR="00DD6B0D" w:rsidRDefault="00093AC3">
            <w:pPr>
              <w:jc w:val="center"/>
              <w:rPr>
                <w:rFonts w:ascii="宋体" w:eastAsia="宋体" w:hAnsi="宋体" w:cs="宋体"/>
                <w:b/>
                <w:bCs/>
                <w:sz w:val="24"/>
                <w:szCs w:val="24"/>
              </w:rPr>
            </w:pPr>
            <w:r>
              <w:rPr>
                <w:rFonts w:ascii="宋体" w:eastAsia="宋体" w:hAnsi="宋体" w:cs="宋体" w:hint="eastAsia"/>
                <w:b/>
                <w:bCs/>
                <w:sz w:val="24"/>
                <w:szCs w:val="24"/>
              </w:rPr>
              <w:t xml:space="preserve">     年   月   日</w:t>
            </w:r>
          </w:p>
        </w:tc>
        <w:tc>
          <w:tcPr>
            <w:tcW w:w="2551" w:type="dxa"/>
            <w:gridSpan w:val="3"/>
            <w:tcBorders>
              <w:top w:val="double" w:sz="4" w:space="0" w:color="auto"/>
              <w:left w:val="single" w:sz="4" w:space="0" w:color="auto"/>
              <w:right w:val="single" w:sz="4" w:space="0" w:color="auto"/>
            </w:tcBorders>
            <w:vAlign w:val="center"/>
          </w:tcPr>
          <w:p w:rsidR="00DD6B0D" w:rsidRDefault="00093AC3">
            <w:pPr>
              <w:rPr>
                <w:rFonts w:ascii="宋体" w:eastAsia="宋体" w:hAnsi="宋体" w:cs="宋体"/>
                <w:b/>
                <w:bCs/>
                <w:sz w:val="24"/>
                <w:szCs w:val="24"/>
              </w:rPr>
            </w:pPr>
            <w:r>
              <w:rPr>
                <w:rFonts w:ascii="宋体" w:eastAsia="宋体" w:hAnsi="宋体" w:cs="宋体" w:hint="eastAsia"/>
                <w:b/>
                <w:bCs/>
                <w:sz w:val="24"/>
                <w:szCs w:val="24"/>
              </w:rPr>
              <w:t xml:space="preserve">                 </w:t>
            </w:r>
          </w:p>
          <w:p w:rsidR="00DD6B0D" w:rsidRDefault="00093AC3">
            <w:pPr>
              <w:rPr>
                <w:rFonts w:ascii="宋体" w:eastAsia="宋体" w:hAnsi="宋体" w:cs="宋体"/>
                <w:b/>
                <w:bCs/>
                <w:sz w:val="24"/>
                <w:szCs w:val="24"/>
              </w:rPr>
            </w:pPr>
            <w:r>
              <w:rPr>
                <w:rFonts w:ascii="宋体" w:eastAsia="宋体" w:hAnsi="宋体" w:cs="宋体" w:hint="eastAsia"/>
                <w:b/>
                <w:bCs/>
                <w:sz w:val="24"/>
                <w:szCs w:val="24"/>
              </w:rPr>
              <w:t xml:space="preserve"> </w:t>
            </w:r>
          </w:p>
          <w:p w:rsidR="00DD6B0D" w:rsidRDefault="00DD6B0D">
            <w:pPr>
              <w:rPr>
                <w:rFonts w:ascii="宋体" w:eastAsia="宋体" w:hAnsi="宋体" w:cs="宋体"/>
                <w:b/>
                <w:bCs/>
                <w:sz w:val="24"/>
                <w:szCs w:val="24"/>
              </w:rPr>
            </w:pPr>
          </w:p>
          <w:p w:rsidR="00DD6B0D" w:rsidRDefault="00DD6B0D">
            <w:pPr>
              <w:rPr>
                <w:rFonts w:ascii="宋体" w:eastAsia="宋体" w:hAnsi="宋体" w:cs="宋体"/>
                <w:b/>
                <w:bCs/>
                <w:sz w:val="24"/>
                <w:szCs w:val="24"/>
              </w:rPr>
            </w:pPr>
          </w:p>
          <w:p w:rsidR="00DD6B0D" w:rsidRDefault="00093AC3">
            <w:pPr>
              <w:jc w:val="center"/>
              <w:rPr>
                <w:rFonts w:ascii="宋体" w:eastAsia="宋体" w:hAnsi="宋体" w:cs="宋体"/>
                <w:b/>
                <w:bCs/>
                <w:sz w:val="24"/>
                <w:szCs w:val="24"/>
              </w:rPr>
            </w:pPr>
            <w:r>
              <w:rPr>
                <w:rFonts w:ascii="宋体" w:eastAsia="宋体" w:hAnsi="宋体" w:cs="宋体" w:hint="eastAsia"/>
                <w:b/>
                <w:bCs/>
                <w:sz w:val="24"/>
                <w:szCs w:val="24"/>
              </w:rPr>
              <w:t xml:space="preserve">     年   月   日</w:t>
            </w:r>
          </w:p>
        </w:tc>
        <w:tc>
          <w:tcPr>
            <w:tcW w:w="2552" w:type="dxa"/>
            <w:gridSpan w:val="3"/>
            <w:tcBorders>
              <w:top w:val="double" w:sz="4" w:space="0" w:color="auto"/>
              <w:left w:val="single" w:sz="4" w:space="0" w:color="auto"/>
              <w:right w:val="single" w:sz="4" w:space="0" w:color="auto"/>
            </w:tcBorders>
            <w:vAlign w:val="center"/>
          </w:tcPr>
          <w:p w:rsidR="00DD6B0D" w:rsidRDefault="00DD6B0D">
            <w:pPr>
              <w:ind w:left="112"/>
              <w:jc w:val="center"/>
              <w:rPr>
                <w:rFonts w:ascii="宋体" w:eastAsia="宋体" w:hAnsi="宋体" w:cs="宋体"/>
                <w:b/>
                <w:bCs/>
                <w:sz w:val="24"/>
                <w:szCs w:val="24"/>
              </w:rPr>
            </w:pPr>
          </w:p>
          <w:p w:rsidR="00DD6B0D" w:rsidRDefault="00DD6B0D">
            <w:pPr>
              <w:ind w:left="112"/>
              <w:jc w:val="center"/>
              <w:rPr>
                <w:rFonts w:ascii="宋体" w:eastAsia="宋体" w:hAnsi="宋体" w:cs="宋体"/>
                <w:b/>
                <w:bCs/>
                <w:sz w:val="24"/>
                <w:szCs w:val="24"/>
              </w:rPr>
            </w:pPr>
          </w:p>
          <w:p w:rsidR="00DD6B0D" w:rsidRDefault="00DD6B0D">
            <w:pPr>
              <w:ind w:left="112"/>
              <w:jc w:val="center"/>
              <w:rPr>
                <w:rFonts w:ascii="宋体" w:eastAsia="宋体" w:hAnsi="宋体" w:cs="宋体"/>
                <w:b/>
                <w:bCs/>
                <w:sz w:val="24"/>
                <w:szCs w:val="24"/>
              </w:rPr>
            </w:pPr>
          </w:p>
          <w:p w:rsidR="00DD6B0D" w:rsidRDefault="00DD6B0D">
            <w:pPr>
              <w:ind w:left="112"/>
              <w:jc w:val="center"/>
              <w:rPr>
                <w:rFonts w:ascii="宋体" w:eastAsia="宋体" w:hAnsi="宋体" w:cs="宋体"/>
                <w:b/>
                <w:bCs/>
                <w:sz w:val="24"/>
                <w:szCs w:val="24"/>
              </w:rPr>
            </w:pPr>
          </w:p>
          <w:p w:rsidR="00DD6B0D" w:rsidRDefault="00093AC3">
            <w:pPr>
              <w:ind w:firstLineChars="200" w:firstLine="482"/>
              <w:rPr>
                <w:rFonts w:ascii="宋体" w:eastAsia="宋体" w:hAnsi="宋体" w:cs="宋体"/>
                <w:b/>
                <w:bCs/>
                <w:sz w:val="24"/>
                <w:szCs w:val="24"/>
              </w:rPr>
            </w:pPr>
            <w:r>
              <w:rPr>
                <w:rFonts w:ascii="宋体" w:eastAsia="宋体" w:hAnsi="宋体" w:cs="宋体" w:hint="eastAsia"/>
                <w:b/>
                <w:bCs/>
                <w:sz w:val="24"/>
                <w:szCs w:val="24"/>
              </w:rPr>
              <w:t xml:space="preserve">   年   月   日</w:t>
            </w:r>
          </w:p>
        </w:tc>
        <w:tc>
          <w:tcPr>
            <w:tcW w:w="2303" w:type="dxa"/>
            <w:gridSpan w:val="2"/>
            <w:tcBorders>
              <w:top w:val="double" w:sz="4" w:space="0" w:color="auto"/>
              <w:left w:val="single" w:sz="4" w:space="0" w:color="auto"/>
              <w:right w:val="double" w:sz="4" w:space="0" w:color="auto"/>
            </w:tcBorders>
            <w:vAlign w:val="center"/>
          </w:tcPr>
          <w:p w:rsidR="00DD6B0D" w:rsidRDefault="00DD6B0D">
            <w:pPr>
              <w:ind w:left="112"/>
              <w:jc w:val="center"/>
              <w:rPr>
                <w:rFonts w:ascii="宋体" w:eastAsia="宋体" w:hAnsi="宋体" w:cs="宋体"/>
                <w:b/>
                <w:bCs/>
                <w:sz w:val="24"/>
                <w:szCs w:val="24"/>
              </w:rPr>
            </w:pPr>
          </w:p>
          <w:p w:rsidR="00DD6B0D" w:rsidRDefault="00DD6B0D">
            <w:pPr>
              <w:ind w:left="112"/>
              <w:jc w:val="center"/>
              <w:rPr>
                <w:rFonts w:ascii="宋体" w:eastAsia="宋体" w:hAnsi="宋体" w:cs="宋体"/>
                <w:b/>
                <w:bCs/>
                <w:sz w:val="24"/>
                <w:szCs w:val="24"/>
              </w:rPr>
            </w:pPr>
          </w:p>
          <w:p w:rsidR="00DD6B0D" w:rsidRDefault="00DD6B0D">
            <w:pPr>
              <w:ind w:left="112"/>
              <w:jc w:val="center"/>
              <w:rPr>
                <w:rFonts w:ascii="宋体" w:eastAsia="宋体" w:hAnsi="宋体" w:cs="宋体"/>
                <w:b/>
                <w:bCs/>
                <w:sz w:val="24"/>
                <w:szCs w:val="24"/>
              </w:rPr>
            </w:pPr>
          </w:p>
          <w:p w:rsidR="00DD6B0D" w:rsidRDefault="00DD6B0D">
            <w:pPr>
              <w:ind w:left="112"/>
              <w:jc w:val="center"/>
              <w:rPr>
                <w:rFonts w:ascii="宋体" w:eastAsia="宋体" w:hAnsi="宋体" w:cs="宋体"/>
                <w:b/>
                <w:bCs/>
                <w:sz w:val="24"/>
                <w:szCs w:val="24"/>
              </w:rPr>
            </w:pPr>
          </w:p>
          <w:p w:rsidR="00DD6B0D" w:rsidRDefault="00093AC3">
            <w:pPr>
              <w:jc w:val="right"/>
              <w:rPr>
                <w:rFonts w:ascii="宋体" w:eastAsia="宋体" w:hAnsi="宋体" w:cs="宋体"/>
                <w:b/>
                <w:bCs/>
                <w:sz w:val="24"/>
                <w:szCs w:val="24"/>
              </w:rPr>
            </w:pPr>
            <w:r>
              <w:rPr>
                <w:rFonts w:ascii="宋体" w:eastAsia="宋体" w:hAnsi="宋体" w:cs="宋体" w:hint="eastAsia"/>
                <w:b/>
                <w:bCs/>
                <w:sz w:val="24"/>
                <w:szCs w:val="24"/>
              </w:rPr>
              <w:t>年   月   日</w:t>
            </w:r>
          </w:p>
        </w:tc>
      </w:tr>
    </w:tbl>
    <w:p w:rsidR="005B7A10" w:rsidRDefault="00093AC3" w:rsidP="0025773B">
      <w:pPr>
        <w:spacing w:line="400" w:lineRule="exact"/>
        <w:rPr>
          <w:rFonts w:ascii="宋体" w:eastAsia="宋体" w:hAnsi="宋体" w:cs="宋体"/>
          <w:szCs w:val="21"/>
        </w:rPr>
      </w:pPr>
      <w:r>
        <w:rPr>
          <w:rFonts w:ascii="宋体" w:eastAsia="宋体" w:hAnsi="宋体" w:cs="宋体" w:hint="eastAsia"/>
          <w:szCs w:val="21"/>
        </w:rPr>
        <w:t>（备注：1.本表自2022年12月01日启用；2.审核意见必须填写是否同意；3.本表一式三份，双面打印，综合科研处两份（包含一份原件），所在研究室知识产权联络员留存一份。</w:t>
      </w:r>
    </w:p>
    <w:p w:rsidR="005B7A10" w:rsidRDefault="005B7A10">
      <w:pPr>
        <w:adjustRightInd/>
        <w:snapToGrid/>
        <w:spacing w:after="0"/>
        <w:rPr>
          <w:rFonts w:ascii="宋体" w:eastAsia="宋体" w:hAnsi="宋体" w:cs="宋体"/>
          <w:szCs w:val="21"/>
        </w:rPr>
      </w:pPr>
      <w:r>
        <w:rPr>
          <w:rFonts w:ascii="宋体" w:eastAsia="宋体" w:hAnsi="宋体" w:cs="宋体"/>
          <w:szCs w:val="21"/>
        </w:rPr>
        <w:br w:type="page"/>
      </w:r>
    </w:p>
    <w:p w:rsidR="00752F9D" w:rsidRDefault="00752F9D" w:rsidP="0025773B">
      <w:pPr>
        <w:spacing w:line="400" w:lineRule="exact"/>
        <w:rPr>
          <w:rFonts w:ascii="宋体" w:eastAsia="宋体" w:hAnsi="宋体" w:cs="宋体"/>
          <w:szCs w:val="21"/>
        </w:rPr>
      </w:pPr>
      <w:bookmarkStart w:id="0" w:name="_GoBack"/>
      <w:bookmarkEnd w:id="0"/>
      <w:r>
        <w:rPr>
          <w:rFonts w:ascii="宋体" w:eastAsia="宋体" w:hAnsi="宋体" w:cs="宋体" w:hint="eastAsia"/>
          <w:szCs w:val="21"/>
        </w:rPr>
        <w:lastRenderedPageBreak/>
        <w:t>附件</w:t>
      </w:r>
      <w:r w:rsidR="0018747F">
        <w:rPr>
          <w:rFonts w:ascii="宋体" w:eastAsia="宋体" w:hAnsi="宋体" w:cs="宋体"/>
          <w:szCs w:val="21"/>
        </w:rPr>
        <w:t>1</w:t>
      </w:r>
      <w:r>
        <w:rPr>
          <w:rFonts w:ascii="宋体" w:eastAsia="宋体" w:hAnsi="宋体" w:cs="宋体"/>
          <w:szCs w:val="21"/>
        </w:rPr>
        <w:t xml:space="preserve"> </w:t>
      </w:r>
    </w:p>
    <w:p w:rsidR="003955D8" w:rsidRDefault="003955D8" w:rsidP="003955D8">
      <w:pPr>
        <w:spacing w:beforeLines="50" w:before="120" w:afterLines="50" w:after="120" w:line="480" w:lineRule="exact"/>
        <w:jc w:val="center"/>
        <w:rPr>
          <w:rFonts w:ascii="仿宋" w:eastAsia="仿宋" w:hAnsi="仿宋" w:cs="仿宋"/>
          <w:b/>
          <w:sz w:val="36"/>
          <w:szCs w:val="36"/>
        </w:rPr>
      </w:pPr>
      <w:r>
        <w:rPr>
          <w:rFonts w:ascii="仿宋" w:eastAsia="仿宋" w:hAnsi="仿宋" w:cs="仿宋" w:hint="eastAsia"/>
          <w:b/>
          <w:sz w:val="36"/>
          <w:szCs w:val="36"/>
        </w:rPr>
        <w:t>共同申请专利协议书</w:t>
      </w: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甲  方：</w:t>
      </w: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地  址：</w:t>
      </w:r>
    </w:p>
    <w:p w:rsidR="003955D8" w:rsidRDefault="003955D8" w:rsidP="003955D8">
      <w:pPr>
        <w:widowControl w:val="0"/>
        <w:adjustRightInd/>
        <w:snapToGrid/>
        <w:spacing w:after="0" w:line="440" w:lineRule="exact"/>
        <w:rPr>
          <w:rFonts w:ascii="仿宋" w:eastAsia="仿宋" w:hAnsi="仿宋" w:cs="仿宋"/>
          <w:sz w:val="24"/>
          <w:szCs w:val="24"/>
        </w:rPr>
      </w:pPr>
      <w:proofErr w:type="gramStart"/>
      <w:r>
        <w:rPr>
          <w:rFonts w:ascii="仿宋" w:eastAsia="仿宋" w:hAnsi="仿宋" w:cs="仿宋" w:hint="eastAsia"/>
          <w:sz w:val="24"/>
          <w:szCs w:val="24"/>
        </w:rPr>
        <w:t>邮</w:t>
      </w:r>
      <w:proofErr w:type="gramEnd"/>
      <w:r>
        <w:rPr>
          <w:rFonts w:ascii="仿宋" w:eastAsia="仿宋" w:hAnsi="仿宋" w:cs="仿宋" w:hint="eastAsia"/>
          <w:sz w:val="24"/>
          <w:szCs w:val="24"/>
        </w:rPr>
        <w:t xml:space="preserve">  编：</w:t>
      </w: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联系人：</w:t>
      </w: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电  话：</w:t>
      </w:r>
    </w:p>
    <w:p w:rsidR="003955D8" w:rsidRDefault="003955D8" w:rsidP="003955D8">
      <w:pPr>
        <w:widowControl w:val="0"/>
        <w:adjustRightInd/>
        <w:snapToGrid/>
        <w:spacing w:after="0" w:line="440" w:lineRule="exact"/>
        <w:rPr>
          <w:rFonts w:ascii="仿宋" w:eastAsia="仿宋" w:hAnsi="仿宋" w:cs="仿宋"/>
          <w:sz w:val="24"/>
          <w:szCs w:val="24"/>
        </w:rPr>
      </w:pP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乙  方：</w:t>
      </w: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地  址：</w:t>
      </w:r>
    </w:p>
    <w:p w:rsidR="003955D8" w:rsidRDefault="003955D8" w:rsidP="003955D8">
      <w:pPr>
        <w:widowControl w:val="0"/>
        <w:adjustRightInd/>
        <w:snapToGrid/>
        <w:spacing w:after="0" w:line="440" w:lineRule="exact"/>
        <w:rPr>
          <w:rFonts w:ascii="仿宋" w:eastAsia="仿宋" w:hAnsi="仿宋" w:cs="仿宋"/>
          <w:sz w:val="24"/>
          <w:szCs w:val="24"/>
        </w:rPr>
      </w:pPr>
      <w:proofErr w:type="gramStart"/>
      <w:r>
        <w:rPr>
          <w:rFonts w:ascii="仿宋" w:eastAsia="仿宋" w:hAnsi="仿宋" w:cs="仿宋" w:hint="eastAsia"/>
          <w:sz w:val="24"/>
          <w:szCs w:val="24"/>
        </w:rPr>
        <w:t>邮</w:t>
      </w:r>
      <w:proofErr w:type="gramEnd"/>
      <w:r>
        <w:rPr>
          <w:rFonts w:ascii="仿宋" w:eastAsia="仿宋" w:hAnsi="仿宋" w:cs="仿宋" w:hint="eastAsia"/>
          <w:sz w:val="24"/>
          <w:szCs w:val="24"/>
        </w:rPr>
        <w:t xml:space="preserve">  编：</w:t>
      </w: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联系人：</w:t>
      </w:r>
    </w:p>
    <w:p w:rsidR="003955D8" w:rsidRDefault="003955D8" w:rsidP="003955D8">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电  话：</w:t>
      </w:r>
    </w:p>
    <w:p w:rsidR="003955D8" w:rsidRDefault="003955D8" w:rsidP="003955D8">
      <w:pPr>
        <w:spacing w:after="0" w:line="440" w:lineRule="exact"/>
        <w:rPr>
          <w:rFonts w:ascii="仿宋" w:eastAsia="仿宋" w:hAnsi="仿宋" w:cs="仿宋"/>
          <w:sz w:val="24"/>
          <w:szCs w:val="24"/>
        </w:rPr>
      </w:pP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鉴于甲、乙双方共同合作开发的项目拟申报专利，双方在平等互利的基础上就专利申请相关事项达成如下协议，以资共同遵守。</w:t>
      </w:r>
    </w:p>
    <w:p w:rsidR="003955D8" w:rsidRDefault="003955D8" w:rsidP="003955D8">
      <w:pPr>
        <w:spacing w:after="0" w:line="440" w:lineRule="exact"/>
        <w:rPr>
          <w:rFonts w:ascii="仿宋" w:eastAsia="仿宋" w:hAnsi="仿宋" w:cs="仿宋"/>
          <w:b/>
          <w:sz w:val="24"/>
          <w:szCs w:val="24"/>
        </w:rPr>
      </w:pPr>
      <w:r>
        <w:rPr>
          <w:rFonts w:ascii="仿宋" w:eastAsia="仿宋" w:hAnsi="仿宋" w:cs="仿宋" w:hint="eastAsia"/>
          <w:b/>
          <w:sz w:val="24"/>
          <w:szCs w:val="24"/>
        </w:rPr>
        <w:t>一、著录项目明细：</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双方同意就名称为：</w:t>
      </w:r>
      <w:r>
        <w:rPr>
          <w:rFonts w:ascii="仿宋" w:eastAsia="仿宋" w:hAnsi="仿宋" w:cs="仿宋" w:hint="eastAsia"/>
          <w:sz w:val="24"/>
          <w:szCs w:val="24"/>
          <w:u w:val="single"/>
        </w:rPr>
        <w:t xml:space="preserve">                                   </w:t>
      </w:r>
      <w:r>
        <w:rPr>
          <w:rFonts w:ascii="仿宋" w:eastAsia="仿宋" w:hAnsi="仿宋" w:cs="仿宋" w:hint="eastAsia"/>
          <w:sz w:val="24"/>
          <w:szCs w:val="24"/>
        </w:rPr>
        <w:t>的有关技术方案共同申请</w:t>
      </w:r>
      <w:r>
        <w:rPr>
          <w:rFonts w:ascii="仿宋" w:eastAsia="仿宋" w:hAnsi="仿宋" w:cs="仿宋" w:hint="eastAsia"/>
          <w:sz w:val="24"/>
          <w:szCs w:val="24"/>
          <w:u w:val="single"/>
        </w:rPr>
        <w:t xml:space="preserve">             </w:t>
      </w:r>
      <w:r>
        <w:rPr>
          <w:rFonts w:ascii="仿宋" w:eastAsia="仿宋" w:hAnsi="仿宋" w:cs="仿宋" w:hint="eastAsia"/>
          <w:sz w:val="24"/>
          <w:szCs w:val="24"/>
        </w:rPr>
        <w:t>（请选填专利类型或软件著作权），专利（以下简称“本申请”）。</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专利申请人的署名顺序为：</w:t>
      </w:r>
      <w:r>
        <w:rPr>
          <w:rFonts w:ascii="仿宋" w:eastAsia="仿宋" w:hAnsi="仿宋" w:cs="仿宋" w:hint="eastAsia"/>
          <w:sz w:val="24"/>
          <w:szCs w:val="24"/>
          <w:u w:val="single"/>
        </w:rPr>
        <w:t xml:space="preserve">     </w:t>
      </w:r>
      <w:r>
        <w:rPr>
          <w:rFonts w:ascii="仿宋" w:eastAsia="仿宋" w:hAnsi="仿宋" w:cs="仿宋" w:hint="eastAsia"/>
          <w:sz w:val="24"/>
          <w:szCs w:val="24"/>
        </w:rPr>
        <w:t>方为第一申请人，</w:t>
      </w:r>
      <w:r>
        <w:rPr>
          <w:rFonts w:ascii="仿宋" w:eastAsia="仿宋" w:hAnsi="仿宋" w:cs="仿宋" w:hint="eastAsia"/>
          <w:sz w:val="24"/>
          <w:szCs w:val="24"/>
          <w:u w:val="single"/>
        </w:rPr>
        <w:t xml:space="preserve">    </w:t>
      </w:r>
      <w:r>
        <w:rPr>
          <w:rFonts w:ascii="仿宋" w:eastAsia="仿宋" w:hAnsi="仿宋" w:cs="仿宋" w:hint="eastAsia"/>
          <w:sz w:val="24"/>
          <w:szCs w:val="24"/>
        </w:rPr>
        <w:t>方为第二申请人。</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发明人的署名顺序为：</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注：通过西安市知识产权保护中心提交的预审案件第一申请人原则上应为中国科学院西安光学精密机械研究所。</w:t>
      </w:r>
    </w:p>
    <w:p w:rsidR="003955D8" w:rsidRDefault="003955D8" w:rsidP="003955D8">
      <w:pPr>
        <w:spacing w:after="0" w:line="440" w:lineRule="exact"/>
        <w:rPr>
          <w:rFonts w:ascii="仿宋" w:eastAsia="仿宋" w:hAnsi="仿宋" w:cs="仿宋"/>
          <w:b/>
          <w:sz w:val="24"/>
          <w:szCs w:val="24"/>
        </w:rPr>
      </w:pPr>
      <w:r>
        <w:rPr>
          <w:rFonts w:ascii="仿宋" w:eastAsia="仿宋" w:hAnsi="仿宋" w:cs="仿宋" w:hint="eastAsia"/>
          <w:b/>
          <w:sz w:val="24"/>
          <w:szCs w:val="24"/>
        </w:rPr>
        <w:t>二、专利申请的相关费用：</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专利申请过程中代理机构的代理费、向国家知识产权局缴纳的各项官费以及专利授权后每年需要缴纳的年费、维权费用，双方经协商后均同意采用以下第</w:t>
      </w:r>
      <w:r>
        <w:rPr>
          <w:rFonts w:ascii="仿宋" w:eastAsia="仿宋" w:hAnsi="仿宋" w:cs="仿宋" w:hint="eastAsia"/>
          <w:sz w:val="24"/>
          <w:szCs w:val="24"/>
          <w:u w:val="single"/>
        </w:rPr>
        <w:t xml:space="preserve">     </w:t>
      </w:r>
      <w:proofErr w:type="gramStart"/>
      <w:r>
        <w:rPr>
          <w:rFonts w:ascii="仿宋" w:eastAsia="仿宋" w:hAnsi="仿宋" w:cs="仿宋" w:hint="eastAsia"/>
          <w:sz w:val="24"/>
          <w:szCs w:val="24"/>
        </w:rPr>
        <w:t>种费用</w:t>
      </w:r>
      <w:proofErr w:type="gramEnd"/>
      <w:r>
        <w:rPr>
          <w:rFonts w:ascii="仿宋" w:eastAsia="仿宋" w:hAnsi="仿宋" w:cs="仿宋" w:hint="eastAsia"/>
          <w:sz w:val="24"/>
          <w:szCs w:val="24"/>
        </w:rPr>
        <w:t>承担模式：</w:t>
      </w:r>
    </w:p>
    <w:p w:rsidR="003955D8" w:rsidRDefault="003955D8" w:rsidP="003955D8">
      <w:pPr>
        <w:spacing w:after="0" w:line="44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1、甲方承担</w:t>
      </w:r>
      <w:r>
        <w:rPr>
          <w:rFonts w:ascii="仿宋" w:eastAsia="仿宋" w:hAnsi="仿宋" w:cs="仿宋" w:hint="eastAsia"/>
          <w:sz w:val="24"/>
          <w:szCs w:val="24"/>
          <w:u w:val="single"/>
        </w:rPr>
        <w:t xml:space="preserve">     </w:t>
      </w:r>
      <w:r>
        <w:rPr>
          <w:rFonts w:ascii="仿宋" w:eastAsia="仿宋" w:hAnsi="仿宋" w:cs="仿宋" w:hint="eastAsia"/>
          <w:sz w:val="24"/>
          <w:szCs w:val="24"/>
        </w:rPr>
        <w:t>%，乙方承担剩余的</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2、由</w:t>
      </w:r>
      <w:r>
        <w:rPr>
          <w:rFonts w:ascii="仿宋" w:eastAsia="仿宋" w:hAnsi="仿宋" w:cs="仿宋" w:hint="eastAsia"/>
          <w:sz w:val="24"/>
          <w:szCs w:val="24"/>
          <w:u w:val="single"/>
        </w:rPr>
        <w:t xml:space="preserve">    </w:t>
      </w:r>
      <w:r>
        <w:rPr>
          <w:rFonts w:ascii="仿宋" w:eastAsia="仿宋" w:hAnsi="仿宋" w:cs="仿宋" w:hint="eastAsia"/>
          <w:sz w:val="24"/>
          <w:szCs w:val="24"/>
        </w:rPr>
        <w:t>方承担全部的费用。</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其他额外产生的中间费用（包括但不限于专利申请文件代写费用、著录项目变更费用、各类副本申请费用）由提出请求的一方承担。</w:t>
      </w:r>
    </w:p>
    <w:p w:rsidR="003955D8" w:rsidRDefault="003955D8" w:rsidP="003955D8">
      <w:pPr>
        <w:spacing w:after="0" w:line="440" w:lineRule="exact"/>
        <w:rPr>
          <w:rFonts w:ascii="仿宋" w:eastAsia="仿宋" w:hAnsi="仿宋" w:cs="仿宋"/>
          <w:sz w:val="24"/>
          <w:szCs w:val="24"/>
          <w:u w:val="single"/>
        </w:rPr>
      </w:pPr>
      <w:r>
        <w:rPr>
          <w:rFonts w:ascii="仿宋" w:eastAsia="仿宋" w:hAnsi="仿宋" w:cs="仿宋" w:hint="eastAsia"/>
          <w:b/>
          <w:sz w:val="24"/>
          <w:szCs w:val="24"/>
        </w:rPr>
        <w:lastRenderedPageBreak/>
        <w:t>三、权利与义务：</w:t>
      </w:r>
    </w:p>
    <w:p w:rsidR="003955D8" w:rsidRDefault="003955D8" w:rsidP="003955D8">
      <w:pPr>
        <w:spacing w:after="0" w:line="440" w:lineRule="exact"/>
        <w:ind w:firstLineChars="225" w:firstLine="540"/>
        <w:rPr>
          <w:rFonts w:ascii="仿宋" w:eastAsia="仿宋" w:hAnsi="仿宋" w:cs="仿宋"/>
          <w:sz w:val="24"/>
          <w:szCs w:val="24"/>
        </w:rPr>
      </w:pPr>
      <w:r>
        <w:rPr>
          <w:rFonts w:ascii="仿宋" w:eastAsia="仿宋" w:hAnsi="仿宋" w:cs="仿宋" w:hint="eastAsia"/>
          <w:sz w:val="24"/>
          <w:szCs w:val="24"/>
        </w:rPr>
        <w:t>1、在双方同为本专利（申请）权人的前提下，一方如有许可、转让、质押等处分本申请及授权专利（以下简称“本专利”）的行为，或者以技术出资、入股等方式与第三方进行合作，应提前征得对方书面同意。处分、合作风险由负责处分、合作的一方独自承担。</w:t>
      </w:r>
    </w:p>
    <w:p w:rsidR="003955D8" w:rsidRDefault="003955D8" w:rsidP="003955D8">
      <w:pPr>
        <w:spacing w:after="0" w:line="440" w:lineRule="exact"/>
        <w:ind w:firstLineChars="225" w:firstLine="540"/>
        <w:rPr>
          <w:rFonts w:ascii="仿宋" w:eastAsia="仿宋" w:hAnsi="仿宋" w:cs="仿宋"/>
          <w:sz w:val="24"/>
          <w:szCs w:val="24"/>
        </w:rPr>
      </w:pPr>
      <w:r>
        <w:rPr>
          <w:rFonts w:ascii="仿宋" w:eastAsia="仿宋" w:hAnsi="仿宋" w:cs="仿宋" w:hint="eastAsia"/>
          <w:sz w:val="24"/>
          <w:szCs w:val="24"/>
        </w:rPr>
        <w:t>本申请及本专利许可、转让、质押、合作等所产生的收益，双方按照甲方占</w:t>
      </w:r>
      <w:r>
        <w:rPr>
          <w:rFonts w:ascii="仿宋" w:eastAsia="仿宋" w:hAnsi="仿宋" w:cs="仿宋" w:hint="eastAsia"/>
          <w:sz w:val="24"/>
          <w:szCs w:val="24"/>
          <w:u w:val="single"/>
        </w:rPr>
        <w:t xml:space="preserve">    </w:t>
      </w:r>
      <w:r>
        <w:rPr>
          <w:rFonts w:ascii="仿宋" w:eastAsia="仿宋" w:hAnsi="仿宋" w:cs="仿宋" w:hint="eastAsia"/>
          <w:sz w:val="24"/>
          <w:szCs w:val="24"/>
        </w:rPr>
        <w:t>%、乙方占</w:t>
      </w:r>
      <w:r>
        <w:rPr>
          <w:rFonts w:ascii="仿宋" w:eastAsia="仿宋" w:hAnsi="仿宋" w:cs="仿宋" w:hint="eastAsia"/>
          <w:sz w:val="24"/>
          <w:szCs w:val="24"/>
          <w:u w:val="single"/>
        </w:rPr>
        <w:t xml:space="preserve">    </w:t>
      </w:r>
      <w:r>
        <w:rPr>
          <w:rFonts w:ascii="仿宋" w:eastAsia="仿宋" w:hAnsi="仿宋" w:cs="仿宋" w:hint="eastAsia"/>
          <w:sz w:val="24"/>
          <w:szCs w:val="24"/>
        </w:rPr>
        <w:t>%的比例分配，但所得收益应在先行扣除已支出的代理费及各项官费并如数支付给已缴纳费用的一方或者双方后，再按比例进行分配。</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2、一方自主转化实施本申请、本专利，需以书面方式告知对方，但对方并不拥有否决权；原则上另一方不分享一方在自主实施本申请、本专利过程中所产生的收益，但双方另有约定的除外。 </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3、任何一方发现有第三人存在侵权行为或者侵权风险，应及时通知另一方，双方协商办理。</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4、专利申请过程中针对专利局所提出的疑问的答复，尤其是缩小保护范围，由技术联系人初步确认，由一方授权另一方最终确认。</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5、若本申请获得授权，应由双方共同决定是否维持专利权。</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放弃专利申请权、专利权的行为需双方共同书面同意。如果一方不同意放弃，同意放弃的一方应将专利申请权、专利权免费转让至不同意放弃的一方，由不同意放弃的一方负责之后的专利费用和手续，并享有相应的权利和义务，同意放弃的一方应协助对方办理转让的相关手续。同意放弃的一方书面放弃后，不得再向另一方主张专利（申请）相关的知识产权，但作者署名权的除外。</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若双方均同意放弃专利申请权或者专利权，则根据《中华人民共和国专利法》等法律法规的相关规定处理。</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u w:val="single"/>
        </w:rPr>
        <w:t xml:space="preserve">     </w:t>
      </w:r>
      <w:r>
        <w:rPr>
          <w:rFonts w:ascii="仿宋" w:eastAsia="仿宋" w:hAnsi="仿宋" w:cs="仿宋" w:hint="eastAsia"/>
          <w:sz w:val="24"/>
          <w:szCs w:val="24"/>
        </w:rPr>
        <w:t>方作为本申请的主要负责方，负责在专利申请过程中与代理机构进行对接、联系，另一方应积极进行配合，按要求准备相关文件资料。</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7、双方分别负责对各自发明人的奖励和报酬事宜。</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8、任何一方对本申请或本专利的后续改进获得的知识产权，无特殊约定时归改进一方所有，有特殊约定的按特殊约定执行。 </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9、作为商业秘密，未经对方同意，任何一方及其工作人员均不得将本专利以及本协议有关内容透漏给第三人。双方均应对本专利（申请）权属文件的附属技术资料、技术秘密予以保密，因任何一方违反保密义务给守约方造成的经济损失均应予以赔偿。</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10、本协议中的技术方案名称为暂定名，如申请过程中的名称发生变化、调整，不影响双方所约定的其他权利、义务。</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11、通过西安市知识产权保护中心提交的预审案件，需满足西安市知识产权保护中心相关规定及要求。</w:t>
      </w:r>
    </w:p>
    <w:p w:rsidR="003955D8" w:rsidRDefault="003955D8" w:rsidP="003955D8">
      <w:pPr>
        <w:spacing w:after="0" w:line="440" w:lineRule="exact"/>
        <w:rPr>
          <w:rFonts w:ascii="仿宋" w:eastAsia="仿宋" w:hAnsi="仿宋" w:cs="仿宋"/>
          <w:b/>
          <w:sz w:val="24"/>
          <w:szCs w:val="24"/>
        </w:rPr>
      </w:pPr>
      <w:r>
        <w:rPr>
          <w:rFonts w:ascii="仿宋" w:eastAsia="仿宋" w:hAnsi="仿宋" w:cs="仿宋" w:hint="eastAsia"/>
          <w:b/>
          <w:sz w:val="24"/>
          <w:szCs w:val="24"/>
        </w:rPr>
        <w:t>四、违约责任：</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1、若一方违反本协议，导致本申请或者本专利撤回、被驳回、终止、被申请无效的，违约方应采取一切可能的补救措施，否则应赔偿给对方造成的直接经济损失。</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2、若一方违反本协议，未向对方及时支付其应享有的收益，违约方除应支付另一方应得收益外，还应支付对方以银行同期贷款利率计算的三倍利息以及为纠正该违约行为而支出的相关费用。</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3、任何一方擅自许可第三人实施、向第三人转让以及质押本申请、本专利的行为均属无效，并应向对方赔偿相应损失，并支付为纠正该违约行为而支出的相关费用。</w:t>
      </w:r>
    </w:p>
    <w:p w:rsidR="003955D8" w:rsidRDefault="003955D8" w:rsidP="003955D8">
      <w:pPr>
        <w:spacing w:after="0" w:line="440" w:lineRule="exact"/>
        <w:rPr>
          <w:rFonts w:ascii="仿宋" w:eastAsia="仿宋" w:hAnsi="仿宋" w:cs="仿宋"/>
          <w:b/>
          <w:sz w:val="24"/>
          <w:szCs w:val="24"/>
        </w:rPr>
      </w:pPr>
      <w:r>
        <w:rPr>
          <w:rFonts w:ascii="仿宋" w:eastAsia="仿宋" w:hAnsi="仿宋" w:cs="仿宋" w:hint="eastAsia"/>
          <w:b/>
          <w:sz w:val="24"/>
          <w:szCs w:val="24"/>
        </w:rPr>
        <w:t>五、本协议争议解决办法：</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按照《中华人共和国民法典》有关规定本着友好的原则协商解决。如不能协商解决，任何一方可以向西安仲裁委员会申请仲裁，仲裁系终局性裁决，对双方均具有拘束力。</w:t>
      </w:r>
    </w:p>
    <w:p w:rsidR="003955D8" w:rsidRDefault="003955D8" w:rsidP="003955D8">
      <w:pPr>
        <w:spacing w:after="0" w:line="440" w:lineRule="exact"/>
        <w:rPr>
          <w:rFonts w:ascii="仿宋" w:eastAsia="仿宋" w:hAnsi="仿宋" w:cs="仿宋"/>
          <w:b/>
          <w:sz w:val="24"/>
          <w:szCs w:val="24"/>
        </w:rPr>
      </w:pPr>
      <w:r>
        <w:rPr>
          <w:rFonts w:ascii="仿宋" w:eastAsia="仿宋" w:hAnsi="仿宋" w:cs="仿宋" w:hint="eastAsia"/>
          <w:b/>
          <w:sz w:val="24"/>
          <w:szCs w:val="24"/>
        </w:rPr>
        <w:t>六、其他：</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1、本协议未尽事宜，由双方另行协商。</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2、本协议一式两份，甲乙双方各执一份，具有同等法律效力。</w:t>
      </w:r>
    </w:p>
    <w:p w:rsidR="003955D8" w:rsidRDefault="003955D8" w:rsidP="003955D8">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3、本协议自甲、乙双方签字、盖章之日起生效。</w:t>
      </w:r>
    </w:p>
    <w:p w:rsidR="003955D8" w:rsidRDefault="003955D8" w:rsidP="003955D8">
      <w:pPr>
        <w:spacing w:after="0" w:line="440" w:lineRule="exact"/>
        <w:rPr>
          <w:rFonts w:ascii="仿宋" w:eastAsia="仿宋" w:hAnsi="仿宋" w:cs="仿宋"/>
          <w:sz w:val="24"/>
          <w:szCs w:val="24"/>
        </w:rPr>
      </w:pPr>
      <w:r>
        <w:rPr>
          <w:rFonts w:ascii="仿宋" w:eastAsia="仿宋" w:hAnsi="仿宋" w:cs="仿宋" w:hint="eastAsia"/>
          <w:sz w:val="24"/>
          <w:szCs w:val="24"/>
        </w:rPr>
        <w:t>（说明：1.本模板除适用共同申请专利外，亦适用于共同申请软件著作权，可替换相关文字后使用；2.如有超过两方共同申请，请将相关涉及处作相应修改后使用。）</w:t>
      </w:r>
    </w:p>
    <w:p w:rsidR="003955D8" w:rsidRDefault="003955D8" w:rsidP="003955D8">
      <w:pPr>
        <w:spacing w:after="0" w:line="440" w:lineRule="exact"/>
        <w:rPr>
          <w:rFonts w:ascii="仿宋" w:eastAsia="仿宋" w:hAnsi="仿宋" w:cs="仿宋"/>
          <w:sz w:val="24"/>
          <w:szCs w:val="24"/>
        </w:rPr>
      </w:pPr>
    </w:p>
    <w:p w:rsidR="003955D8" w:rsidRDefault="003955D8" w:rsidP="003955D8">
      <w:pPr>
        <w:spacing w:after="0" w:line="480" w:lineRule="exact"/>
        <w:rPr>
          <w:rFonts w:ascii="仿宋" w:eastAsia="仿宋" w:hAnsi="仿宋" w:cs="仿宋"/>
          <w:sz w:val="24"/>
          <w:szCs w:val="24"/>
        </w:rPr>
      </w:pPr>
    </w:p>
    <w:p w:rsidR="003955D8" w:rsidRDefault="003955D8" w:rsidP="003955D8">
      <w:pPr>
        <w:spacing w:after="0" w:line="480" w:lineRule="exact"/>
        <w:rPr>
          <w:rFonts w:ascii="仿宋" w:eastAsia="仿宋" w:hAnsi="仿宋" w:cs="仿宋"/>
          <w:sz w:val="24"/>
          <w:szCs w:val="24"/>
        </w:rPr>
      </w:pPr>
      <w:r>
        <w:rPr>
          <w:rFonts w:ascii="仿宋" w:eastAsia="仿宋" w:hAnsi="仿宋" w:cs="仿宋" w:hint="eastAsia"/>
          <w:sz w:val="24"/>
          <w:szCs w:val="24"/>
        </w:rPr>
        <w:t>甲  方：                             乙  方：</w:t>
      </w:r>
    </w:p>
    <w:p w:rsidR="003955D8" w:rsidRDefault="003955D8" w:rsidP="003955D8">
      <w:pPr>
        <w:spacing w:after="0" w:line="480" w:lineRule="exact"/>
        <w:rPr>
          <w:rFonts w:ascii="仿宋" w:eastAsia="仿宋" w:hAnsi="仿宋" w:cs="仿宋"/>
          <w:sz w:val="24"/>
          <w:szCs w:val="24"/>
        </w:rPr>
      </w:pPr>
    </w:p>
    <w:p w:rsidR="003955D8" w:rsidRDefault="003955D8" w:rsidP="003955D8">
      <w:pPr>
        <w:spacing w:after="0" w:line="480" w:lineRule="exact"/>
        <w:rPr>
          <w:rFonts w:ascii="仿宋" w:eastAsia="仿宋" w:hAnsi="仿宋" w:cs="仿宋"/>
          <w:sz w:val="24"/>
          <w:szCs w:val="24"/>
        </w:rPr>
      </w:pPr>
      <w:r>
        <w:rPr>
          <w:rFonts w:ascii="仿宋" w:eastAsia="仿宋" w:hAnsi="仿宋" w:cs="仿宋" w:hint="eastAsia"/>
          <w:sz w:val="24"/>
          <w:szCs w:val="24"/>
        </w:rPr>
        <w:t>代表人：                             代表人：</w:t>
      </w:r>
    </w:p>
    <w:p w:rsidR="003955D8" w:rsidRDefault="003955D8" w:rsidP="003955D8">
      <w:pPr>
        <w:spacing w:after="0" w:line="480" w:lineRule="exact"/>
        <w:rPr>
          <w:rFonts w:ascii="仿宋" w:eastAsia="仿宋" w:hAnsi="仿宋" w:cs="仿宋"/>
          <w:sz w:val="24"/>
          <w:szCs w:val="24"/>
        </w:rPr>
      </w:pPr>
      <w:r>
        <w:rPr>
          <w:rFonts w:ascii="仿宋" w:eastAsia="仿宋" w:hAnsi="仿宋" w:cs="仿宋" w:hint="eastAsia"/>
          <w:sz w:val="24"/>
          <w:szCs w:val="24"/>
        </w:rPr>
        <w:t xml:space="preserve">              年   月   日                                 年   月    日</w:t>
      </w:r>
    </w:p>
    <w:p w:rsidR="003955D8" w:rsidRDefault="003955D8" w:rsidP="003955D8">
      <w:pPr>
        <w:spacing w:after="0" w:line="480" w:lineRule="exact"/>
        <w:rPr>
          <w:rFonts w:ascii="仿宋" w:eastAsia="仿宋" w:hAnsi="仿宋" w:cs="仿宋"/>
          <w:sz w:val="24"/>
          <w:szCs w:val="24"/>
        </w:rPr>
      </w:pPr>
    </w:p>
    <w:p w:rsidR="003955D8" w:rsidRDefault="003955D8" w:rsidP="003955D8">
      <w:pPr>
        <w:spacing w:after="0" w:line="480" w:lineRule="exact"/>
        <w:rPr>
          <w:rFonts w:ascii="仿宋" w:eastAsia="仿宋" w:hAnsi="仿宋" w:cs="仿宋"/>
          <w:sz w:val="24"/>
          <w:szCs w:val="24"/>
        </w:rPr>
      </w:pPr>
    </w:p>
    <w:p w:rsidR="00752F9D" w:rsidRDefault="003955D8" w:rsidP="003955D8">
      <w:pPr>
        <w:spacing w:after="0" w:line="440" w:lineRule="exact"/>
        <w:rPr>
          <w:rFonts w:ascii="仿宋" w:eastAsia="仿宋" w:hAnsi="仿宋" w:cs="仿宋"/>
          <w:sz w:val="24"/>
          <w:szCs w:val="24"/>
        </w:rPr>
      </w:pPr>
      <w:r>
        <w:rPr>
          <w:rFonts w:ascii="仿宋" w:eastAsia="仿宋" w:hAnsi="仿宋" w:cs="仿宋" w:hint="eastAsia"/>
          <w:sz w:val="24"/>
          <w:szCs w:val="24"/>
        </w:rPr>
        <w:t>（备注：1.本协议双面打印；2.协议各方签章后，发明人所在研究室知识产权联络员留存原件，综合科研处留存复印件。）</w:t>
      </w:r>
    </w:p>
    <w:p w:rsidR="00567687" w:rsidRDefault="00567687" w:rsidP="00567687">
      <w:pPr>
        <w:spacing w:line="400" w:lineRule="exact"/>
        <w:rPr>
          <w:rFonts w:ascii="宋体" w:eastAsia="宋体" w:hAnsi="宋体" w:cs="宋体"/>
          <w:szCs w:val="21"/>
        </w:rPr>
      </w:pPr>
      <w:r>
        <w:rPr>
          <w:rFonts w:ascii="宋体" w:eastAsia="宋体" w:hAnsi="宋体" w:cs="宋体" w:hint="eastAsia"/>
          <w:szCs w:val="21"/>
        </w:rPr>
        <w:lastRenderedPageBreak/>
        <w:t>附件</w:t>
      </w:r>
      <w:r>
        <w:rPr>
          <w:rFonts w:ascii="宋体" w:eastAsia="宋体" w:hAnsi="宋体" w:cs="宋体"/>
          <w:szCs w:val="21"/>
        </w:rPr>
        <w:t>2</w:t>
      </w:r>
    </w:p>
    <w:p w:rsidR="00567687" w:rsidRDefault="00567687" w:rsidP="00567687">
      <w:pPr>
        <w:spacing w:beforeLines="50" w:before="120" w:afterLines="50" w:after="120" w:line="480" w:lineRule="exact"/>
        <w:jc w:val="center"/>
        <w:rPr>
          <w:rFonts w:ascii="仿宋" w:eastAsia="仿宋" w:hAnsi="仿宋" w:cs="仿宋"/>
          <w:b/>
          <w:sz w:val="36"/>
          <w:szCs w:val="36"/>
        </w:rPr>
      </w:pPr>
      <w:r>
        <w:rPr>
          <w:rFonts w:ascii="仿宋" w:eastAsia="仿宋" w:hAnsi="仿宋" w:cs="仿宋" w:hint="eastAsia"/>
          <w:b/>
          <w:sz w:val="36"/>
          <w:szCs w:val="36"/>
        </w:rPr>
        <w:t>关于申请专利快速预审的情况知悉书</w:t>
      </w:r>
    </w:p>
    <w:p w:rsidR="00567687" w:rsidRDefault="00567687" w:rsidP="00567687">
      <w:pPr>
        <w:spacing w:after="0" w:line="480" w:lineRule="exact"/>
        <w:ind w:firstLineChars="200" w:firstLine="482"/>
        <w:rPr>
          <w:rFonts w:ascii="仿宋" w:eastAsia="仿宋" w:hAnsi="仿宋" w:cs="仿宋"/>
          <w:b/>
          <w:sz w:val="24"/>
          <w:szCs w:val="24"/>
        </w:rPr>
      </w:pPr>
      <w:r>
        <w:rPr>
          <w:rFonts w:ascii="仿宋" w:eastAsia="仿宋" w:hAnsi="仿宋" w:cs="仿宋" w:hint="eastAsia"/>
          <w:b/>
          <w:sz w:val="24"/>
          <w:szCs w:val="24"/>
        </w:rPr>
        <w:t>1  专利快速预审的主体和受理类型</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color w:val="3E3E3E"/>
          <w:sz w:val="24"/>
          <w:szCs w:val="24"/>
          <w:shd w:val="clear" w:color="auto" w:fill="FFFFFF"/>
        </w:rPr>
        <w:t>1.1 专利快速预审是在陕西省知识产权保护中心或西安市知识产权保护中心备案并得到国家知识产权局核准通过的申请人向国家知识产权局提交正式专利申请前的预先审查，经预审合格的专利申请可进入国家知识产权</w:t>
      </w:r>
      <w:proofErr w:type="gramStart"/>
      <w:r>
        <w:rPr>
          <w:rFonts w:ascii="仿宋" w:eastAsia="仿宋" w:hAnsi="仿宋" w:cs="仿宋" w:hint="eastAsia"/>
          <w:color w:val="3E3E3E"/>
          <w:sz w:val="24"/>
          <w:szCs w:val="24"/>
          <w:shd w:val="clear" w:color="auto" w:fill="FFFFFF"/>
        </w:rPr>
        <w:t>局快速</w:t>
      </w:r>
      <w:proofErr w:type="gramEnd"/>
      <w:r>
        <w:rPr>
          <w:rFonts w:ascii="仿宋" w:eastAsia="仿宋" w:hAnsi="仿宋" w:cs="仿宋" w:hint="eastAsia"/>
          <w:color w:val="3E3E3E"/>
          <w:sz w:val="24"/>
          <w:szCs w:val="24"/>
          <w:shd w:val="clear" w:color="auto" w:fill="FFFFFF"/>
        </w:rPr>
        <w:t>审查通道，大幅缩短专利申请审查周期。</w:t>
      </w:r>
    </w:p>
    <w:p w:rsidR="00567687" w:rsidRDefault="00567687" w:rsidP="00567687">
      <w:pPr>
        <w:pStyle w:val="aa"/>
        <w:numPr>
          <w:ilvl w:val="255"/>
          <w:numId w:val="0"/>
        </w:num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1.2  陕西省知识产权保护中心的预审领域为：新一代信息技术领域和新能源产业领域（具体分类号可在陕西省知识产权保护</w:t>
      </w:r>
      <w:proofErr w:type="gramStart"/>
      <w:r>
        <w:rPr>
          <w:rFonts w:ascii="仿宋" w:eastAsia="仿宋" w:hAnsi="仿宋" w:cs="仿宋" w:hint="eastAsia"/>
          <w:sz w:val="24"/>
          <w:szCs w:val="24"/>
        </w:rPr>
        <w:t>中心官网查询</w:t>
      </w:r>
      <w:proofErr w:type="gramEnd"/>
      <w:r>
        <w:rPr>
          <w:rFonts w:ascii="仿宋" w:eastAsia="仿宋" w:hAnsi="仿宋" w:cs="仿宋" w:hint="eastAsia"/>
          <w:sz w:val="24"/>
          <w:szCs w:val="24"/>
        </w:rPr>
        <w:t>）；</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西安市知识产权保护中心的预审领域为：高端装备制造产业（具体分类号可在西安市知识产权保护</w:t>
      </w:r>
      <w:proofErr w:type="gramStart"/>
      <w:r>
        <w:rPr>
          <w:rFonts w:ascii="仿宋" w:eastAsia="仿宋" w:hAnsi="仿宋" w:cs="仿宋" w:hint="eastAsia"/>
          <w:sz w:val="24"/>
          <w:szCs w:val="24"/>
        </w:rPr>
        <w:t>中心官网查询</w:t>
      </w:r>
      <w:proofErr w:type="gramEnd"/>
      <w:r>
        <w:rPr>
          <w:rFonts w:ascii="仿宋" w:eastAsia="仿宋" w:hAnsi="仿宋" w:cs="仿宋" w:hint="eastAsia"/>
          <w:sz w:val="24"/>
          <w:szCs w:val="24"/>
        </w:rPr>
        <w:t>）。</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属于以上领域且分类</w:t>
      </w:r>
      <w:proofErr w:type="gramStart"/>
      <w:r>
        <w:rPr>
          <w:rFonts w:ascii="仿宋" w:eastAsia="仿宋" w:hAnsi="仿宋" w:cs="仿宋" w:hint="eastAsia"/>
          <w:sz w:val="24"/>
          <w:szCs w:val="24"/>
        </w:rPr>
        <w:t>号符合</w:t>
      </w:r>
      <w:proofErr w:type="gramEnd"/>
      <w:r>
        <w:rPr>
          <w:rFonts w:ascii="仿宋" w:eastAsia="仿宋" w:hAnsi="仿宋" w:cs="仿宋" w:hint="eastAsia"/>
          <w:sz w:val="24"/>
          <w:szCs w:val="24"/>
        </w:rPr>
        <w:t>保护中心要求的发明、实用新型、外观设计专利均可申请快速预审。</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1.3  以下类型的专利申请不得进行专利预审：分案申请，同日申请，根据《专利法实施细则》第七条所规定的需要进行保密审查的申请，按照专利合作条约（PCT）提出的专利国际申请，进入中国国家阶段的 PCT 国际申请。</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1.4  当专利预审的申请人为两个或多个时，第一申请人应为在陕西辖区注册的法人单位且在陕西省知识产权保护中心进行了预审备案，或在西安辖区注册的法人单位且在西安市知识产权保护中心进行了预审备案；且需要提供联合研发协议。</w:t>
      </w:r>
    </w:p>
    <w:p w:rsidR="00567687" w:rsidRDefault="00567687" w:rsidP="00567687">
      <w:pPr>
        <w:spacing w:after="0" w:line="480" w:lineRule="exact"/>
        <w:ind w:firstLineChars="200" w:firstLine="482"/>
        <w:rPr>
          <w:rFonts w:ascii="仿宋" w:eastAsia="仿宋" w:hAnsi="仿宋" w:cs="仿宋"/>
          <w:b/>
          <w:sz w:val="24"/>
          <w:szCs w:val="24"/>
        </w:rPr>
      </w:pPr>
      <w:r>
        <w:rPr>
          <w:rFonts w:ascii="仿宋" w:eastAsia="仿宋" w:hAnsi="仿宋" w:cs="仿宋" w:hint="eastAsia"/>
          <w:b/>
          <w:sz w:val="24"/>
          <w:szCs w:val="24"/>
        </w:rPr>
        <w:t>2  专利快速预审的程序和费用</w:t>
      </w:r>
    </w:p>
    <w:p w:rsidR="00567687" w:rsidRDefault="00567687" w:rsidP="00567687">
      <w:pPr>
        <w:spacing w:after="0" w:line="480" w:lineRule="exact"/>
        <w:ind w:firstLineChars="200" w:firstLine="480"/>
        <w:rPr>
          <w:rFonts w:ascii="仿宋" w:eastAsia="仿宋" w:hAnsi="仿宋" w:cs="仿宋"/>
          <w:b/>
          <w:sz w:val="24"/>
          <w:szCs w:val="24"/>
        </w:rPr>
      </w:pPr>
      <w:r>
        <w:rPr>
          <w:rFonts w:ascii="仿宋" w:eastAsia="仿宋" w:hAnsi="仿宋" w:cs="仿宋" w:hint="eastAsia"/>
          <w:sz w:val="24"/>
          <w:szCs w:val="24"/>
        </w:rPr>
        <w:t xml:space="preserve">2.1  </w:t>
      </w:r>
      <w:r>
        <w:rPr>
          <w:rFonts w:ascii="仿宋" w:eastAsia="仿宋" w:hAnsi="仿宋" w:cs="仿宋" w:hint="eastAsia"/>
          <w:b/>
          <w:sz w:val="24"/>
          <w:szCs w:val="24"/>
        </w:rPr>
        <w:t>专利快速预审程序</w:t>
      </w:r>
    </w:p>
    <w:p w:rsidR="00567687" w:rsidRDefault="00E515CF" w:rsidP="00567687">
      <w:pPr>
        <w:spacing w:after="0" w:line="480" w:lineRule="exact"/>
        <w:ind w:firstLineChars="200" w:firstLine="440"/>
        <w:rPr>
          <w:rFonts w:ascii="仿宋" w:eastAsia="仿宋" w:hAnsi="仿宋" w:cs="仿宋"/>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5.1pt;margin-top:8.85pt;width:415.15pt;height:162.85pt;z-index:251659264;mso-width-relative:page;mso-height-relative:page">
            <v:imagedata r:id="rId8" o:title=""/>
            <o:lock v:ext="edit" aspectratio="f"/>
          </v:shape>
          <o:OLEObject Type="Embed" ProgID="Visio.Drawing.15" ShapeID="_x0000_s1027" DrawAspect="Content" ObjectID="_1755611318" r:id="rId9"/>
        </w:pict>
      </w:r>
    </w:p>
    <w:p w:rsidR="00567687" w:rsidRDefault="00567687" w:rsidP="00567687">
      <w:pPr>
        <w:spacing w:after="0" w:line="480" w:lineRule="exact"/>
        <w:ind w:firstLineChars="200" w:firstLine="482"/>
        <w:rPr>
          <w:rFonts w:ascii="仿宋" w:eastAsia="仿宋" w:hAnsi="仿宋" w:cs="仿宋"/>
          <w:b/>
          <w:sz w:val="24"/>
          <w:szCs w:val="24"/>
        </w:rPr>
      </w:pPr>
    </w:p>
    <w:p w:rsidR="00567687" w:rsidRDefault="00567687" w:rsidP="00567687">
      <w:pPr>
        <w:spacing w:after="0" w:line="480" w:lineRule="exact"/>
        <w:ind w:firstLineChars="200" w:firstLine="482"/>
        <w:rPr>
          <w:rFonts w:ascii="仿宋" w:eastAsia="仿宋" w:hAnsi="仿宋" w:cs="仿宋"/>
          <w:b/>
          <w:sz w:val="24"/>
          <w:szCs w:val="24"/>
        </w:rPr>
      </w:pPr>
    </w:p>
    <w:p w:rsidR="00567687" w:rsidRDefault="00567687" w:rsidP="00567687">
      <w:pPr>
        <w:spacing w:after="0" w:line="480" w:lineRule="exact"/>
        <w:ind w:firstLineChars="200" w:firstLine="482"/>
        <w:rPr>
          <w:rFonts w:ascii="仿宋" w:eastAsia="仿宋" w:hAnsi="仿宋" w:cs="仿宋"/>
          <w:b/>
          <w:sz w:val="24"/>
          <w:szCs w:val="24"/>
        </w:rPr>
      </w:pPr>
    </w:p>
    <w:p w:rsidR="00567687" w:rsidRDefault="00567687" w:rsidP="00567687">
      <w:pPr>
        <w:spacing w:line="480" w:lineRule="exact"/>
        <w:ind w:firstLineChars="200" w:firstLine="480"/>
        <w:rPr>
          <w:rFonts w:ascii="仿宋" w:eastAsia="仿宋" w:hAnsi="仿宋" w:cs="仿宋"/>
          <w:sz w:val="24"/>
          <w:szCs w:val="24"/>
        </w:rPr>
      </w:pPr>
    </w:p>
    <w:p w:rsidR="00567687" w:rsidRDefault="00567687" w:rsidP="00567687">
      <w:pPr>
        <w:spacing w:after="0" w:line="480" w:lineRule="exact"/>
        <w:ind w:firstLineChars="200" w:firstLine="480"/>
        <w:rPr>
          <w:rFonts w:ascii="仿宋" w:eastAsia="仿宋" w:hAnsi="仿宋" w:cs="仿宋"/>
          <w:sz w:val="24"/>
          <w:szCs w:val="24"/>
        </w:rPr>
      </w:pPr>
    </w:p>
    <w:p w:rsidR="00567687" w:rsidRDefault="00567687" w:rsidP="00567687">
      <w:pPr>
        <w:spacing w:after="0" w:line="480" w:lineRule="exact"/>
        <w:ind w:firstLineChars="200" w:firstLine="480"/>
        <w:rPr>
          <w:rFonts w:ascii="仿宋" w:eastAsia="仿宋" w:hAnsi="仿宋" w:cs="仿宋"/>
          <w:sz w:val="24"/>
          <w:szCs w:val="24"/>
          <w:highlight w:val="yellow"/>
        </w:rPr>
      </w:pP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2.2  在发明专利申请实质审查中针对第二次审查意见通知书</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答复后仍未满足授权条件的，在实用新型专利申请初步审查中针对第一次审查意见通知书</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答复后仍未满足授权条件的，在外观设计专利申请初步审查中收到审查意见通知书的，相关申请将自动转为普通申请程序，继续进行审查。</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2.3 专利快速预审不收取额外的官费，但如需通过代理公司进行专利预审提交，须额外支付预审代理费；预审代理费包括以下服务：预审可行性分析、分类号检索、专利性检索、文件准备、文件制备、提交预审申请、答复预审</w:t>
      </w:r>
      <w:proofErr w:type="gramStart"/>
      <w:r>
        <w:rPr>
          <w:rFonts w:ascii="仿宋" w:eastAsia="仿宋" w:hAnsi="仿宋" w:cs="仿宋" w:hint="eastAsia"/>
          <w:sz w:val="24"/>
          <w:szCs w:val="24"/>
        </w:rPr>
        <w:t>审</w:t>
      </w:r>
      <w:proofErr w:type="gramEnd"/>
      <w:r>
        <w:rPr>
          <w:rFonts w:ascii="仿宋" w:eastAsia="仿宋" w:hAnsi="仿宋" w:cs="仿宋" w:hint="eastAsia"/>
          <w:sz w:val="24"/>
          <w:szCs w:val="24"/>
        </w:rPr>
        <w:t>通、专利官费的加急缴纳、审查意见的加急答复等。</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2.4  保护中心对专利快速预审的检索、审查结果仅供参考，不代表国家知识产权局的审查意见，国家知识产权局对该专利申请将是独立检索、独立审查。预审仅能大幅缩短专利申请的审查周期，不代表该专利申请一定能够授权。</w:t>
      </w:r>
    </w:p>
    <w:p w:rsidR="00567687" w:rsidRDefault="00567687" w:rsidP="00567687">
      <w:pPr>
        <w:spacing w:after="0" w:line="480" w:lineRule="exact"/>
        <w:ind w:firstLineChars="200" w:firstLine="482"/>
        <w:rPr>
          <w:rFonts w:ascii="仿宋" w:eastAsia="仿宋" w:hAnsi="仿宋" w:cs="仿宋"/>
          <w:b/>
          <w:sz w:val="24"/>
          <w:szCs w:val="24"/>
        </w:rPr>
      </w:pPr>
      <w:r>
        <w:rPr>
          <w:rFonts w:ascii="仿宋" w:eastAsia="仿宋" w:hAnsi="仿宋" w:cs="仿宋" w:hint="eastAsia"/>
          <w:b/>
          <w:sz w:val="24"/>
          <w:szCs w:val="24"/>
        </w:rPr>
        <w:t>3  专利快速预审的申请注意事项：</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3.1  如需进行专利快速预审，请在</w:t>
      </w:r>
      <w:r>
        <w:rPr>
          <w:rFonts w:hint="eastAsia"/>
          <w:color w:val="454545"/>
          <w:shd w:val="clear" w:color="auto" w:fill="FFFFFF"/>
        </w:rPr>
        <w:t>《</w:t>
      </w:r>
      <w:hyperlink r:id="rId10" w:history="1">
        <w:r w:rsidRPr="00896CB7">
          <w:rPr>
            <w:rFonts w:ascii="仿宋" w:eastAsia="仿宋" w:hAnsi="仿宋" w:cs="仿宋" w:hint="eastAsia"/>
            <w:sz w:val="24"/>
            <w:szCs w:val="24"/>
          </w:rPr>
          <w:t>西安光机所专利、软著申请表</w:t>
        </w:r>
      </w:hyperlink>
      <w:r>
        <w:rPr>
          <w:rFonts w:ascii="仿宋" w:eastAsia="仿宋" w:hAnsi="仿宋" w:cs="仿宋" w:hint="eastAsia"/>
          <w:sz w:val="24"/>
          <w:szCs w:val="24"/>
        </w:rPr>
        <w:t>》</w:t>
      </w:r>
      <w:proofErr w:type="gramStart"/>
      <w:r>
        <w:rPr>
          <w:rFonts w:ascii="仿宋" w:eastAsia="仿宋" w:hAnsi="仿宋" w:cs="仿宋" w:hint="eastAsia"/>
          <w:sz w:val="24"/>
          <w:szCs w:val="24"/>
        </w:rPr>
        <w:t>勾选相应</w:t>
      </w:r>
      <w:proofErr w:type="gramEnd"/>
      <w:r>
        <w:rPr>
          <w:rFonts w:ascii="仿宋" w:eastAsia="仿宋" w:hAnsi="仿宋" w:cs="仿宋" w:hint="eastAsia"/>
          <w:sz w:val="24"/>
          <w:szCs w:val="24"/>
        </w:rPr>
        <w:t>选项。</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3.2  对于发明专利申请，申请人需在申请请求书中选择“请求早日公布该专利申请”，在提交专利申请的同时提交实质审查请求书，以及申请日前与发明有关的参考资料。</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3.3 针对以下事项，请发明人与代理机构积极配合完成：</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1）判断分类号（需提交预判的、符合陕西保护中心或西安保护中心预审领域要求的一个专利分类号）；</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2）严格把关申请方案的技术性和文本质量（不得有明显的专利性缺陷，不得有形式缺陷，包括语句通顺、逻辑合理、用词准确、无错别字等）；</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3）按规定时限缴费（</w:t>
      </w:r>
      <w:r w:rsidRPr="004401EE">
        <w:rPr>
          <w:rFonts w:ascii="仿宋" w:eastAsia="仿宋" w:hAnsi="仿宋" w:cs="仿宋" w:hint="eastAsia"/>
          <w:sz w:val="24"/>
          <w:szCs w:val="24"/>
        </w:rPr>
        <w:t>申请人承诺在申请日或次日完成网上足额缴费</w:t>
      </w:r>
      <w:r>
        <w:rPr>
          <w:rFonts w:ascii="仿宋" w:eastAsia="仿宋" w:hAnsi="仿宋" w:cs="仿宋" w:hint="eastAsia"/>
          <w:sz w:val="24"/>
          <w:szCs w:val="24"/>
        </w:rPr>
        <w:t>），逾期将转为正常专利申请程序；</w:t>
      </w:r>
    </w:p>
    <w:p w:rsidR="00567687" w:rsidRDefault="00567687" w:rsidP="00567687">
      <w:pPr>
        <w:pStyle w:val="aa"/>
        <w:spacing w:after="0" w:line="480" w:lineRule="exact"/>
        <w:ind w:firstLine="480"/>
        <w:rPr>
          <w:rFonts w:ascii="仿宋" w:eastAsia="仿宋" w:hAnsi="仿宋" w:cs="仿宋"/>
          <w:sz w:val="24"/>
          <w:szCs w:val="24"/>
        </w:rPr>
      </w:pPr>
      <w:r>
        <w:rPr>
          <w:rFonts w:ascii="仿宋" w:eastAsia="仿宋" w:hAnsi="仿宋" w:cs="仿宋" w:hint="eastAsia"/>
          <w:sz w:val="24"/>
          <w:szCs w:val="24"/>
        </w:rPr>
        <w:t>4）及时答复审查意见（发明一通答复期限为10个工作日、二通答复期限为5个工作日；实用新型答复期限为5个工作日）。</w:t>
      </w:r>
    </w:p>
    <w:p w:rsidR="00567687" w:rsidRDefault="00567687" w:rsidP="00567687">
      <w:pPr>
        <w:spacing w:after="0" w:line="480" w:lineRule="exact"/>
        <w:ind w:firstLineChars="200" w:firstLine="480"/>
        <w:rPr>
          <w:rFonts w:ascii="仿宋" w:eastAsia="仿宋" w:hAnsi="仿宋" w:cs="仿宋"/>
          <w:b/>
          <w:sz w:val="24"/>
          <w:szCs w:val="24"/>
        </w:rPr>
      </w:pPr>
      <w:r>
        <w:rPr>
          <w:rFonts w:ascii="仿宋" w:eastAsia="仿宋" w:hAnsi="仿宋" w:cs="仿宋" w:hint="eastAsia"/>
          <w:sz w:val="24"/>
          <w:szCs w:val="24"/>
        </w:rPr>
        <w:t xml:space="preserve">4 </w:t>
      </w:r>
      <w:r>
        <w:rPr>
          <w:rFonts w:ascii="仿宋" w:eastAsia="仿宋" w:hAnsi="仿宋" w:cs="仿宋" w:hint="eastAsia"/>
          <w:b/>
          <w:sz w:val="24"/>
          <w:szCs w:val="24"/>
        </w:rPr>
        <w:t>专利快速预审的情况告知及承诺</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4.1 专利快速预审，将不能主动修改申请文件（正常专利申请程序，对于发明专利，申请人可在提出实审请求时或收到进入实质审查阶段通知书之日起的3个月内主动修改；对于实用新型和外观设计专利，自申请日起2个月内可主动提出修改。） </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4.2 专利预审案件在专利申请授权公告前，申请人不得提出申请人、发明人等著录项目变更请求。</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4.3专利预审审查周期较短，检索的全面性、准确性相对较弱，可能导致“专利性”判断较弱，专利权利稳定性较弱。</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4.4  </w:t>
      </w:r>
      <w:proofErr w:type="gramStart"/>
      <w:r>
        <w:rPr>
          <w:rFonts w:ascii="仿宋" w:eastAsia="仿宋" w:hAnsi="仿宋" w:cs="仿宋" w:hint="eastAsia"/>
          <w:sz w:val="24"/>
          <w:szCs w:val="24"/>
        </w:rPr>
        <w:t>若专利</w:t>
      </w:r>
      <w:proofErr w:type="gramEnd"/>
      <w:r>
        <w:rPr>
          <w:rFonts w:ascii="仿宋" w:eastAsia="仿宋" w:hAnsi="仿宋" w:cs="仿宋" w:hint="eastAsia"/>
          <w:sz w:val="24"/>
          <w:szCs w:val="24"/>
        </w:rPr>
        <w:t>预审案件发生因专利质量、缴费、意见答复或出现“非正常专利申请”等原因被退回的情况，保护中心会根据情况暂停申请人（研究所）单位主体申请快速预审的资质。如产生以上影响，研究所将根据情况暂停多次出现被退回案件的研究室申请快速预审的权限3-12个月。</w:t>
      </w:r>
    </w:p>
    <w:p w:rsidR="00567687" w:rsidRDefault="00567687" w:rsidP="00567687">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其余未尽事宜按照陕西省知识产权保护中心和西安市知识产权保护中心关于专利预审的相关规定执行。</w:t>
      </w:r>
    </w:p>
    <w:p w:rsidR="00567687" w:rsidRDefault="00567687" w:rsidP="00567687">
      <w:pPr>
        <w:spacing w:after="0" w:line="480" w:lineRule="exact"/>
        <w:ind w:firstLineChars="200" w:firstLine="480"/>
        <w:rPr>
          <w:rFonts w:ascii="仿宋" w:eastAsia="仿宋" w:hAnsi="仿宋" w:cs="仿宋"/>
          <w:sz w:val="24"/>
          <w:szCs w:val="24"/>
          <w:highlight w:val="yellow"/>
        </w:rPr>
      </w:pPr>
    </w:p>
    <w:p w:rsidR="00567687" w:rsidRDefault="00567687" w:rsidP="00567687">
      <w:pPr>
        <w:spacing w:after="0" w:line="480" w:lineRule="exact"/>
        <w:ind w:firstLineChars="200" w:firstLine="482"/>
        <w:rPr>
          <w:rFonts w:ascii="仿宋" w:eastAsia="仿宋" w:hAnsi="仿宋" w:cs="仿宋"/>
          <w:b/>
          <w:sz w:val="24"/>
          <w:szCs w:val="24"/>
        </w:rPr>
      </w:pPr>
      <w:r>
        <w:rPr>
          <w:rFonts w:ascii="仿宋" w:eastAsia="仿宋" w:hAnsi="仿宋" w:cs="仿宋" w:hint="eastAsia"/>
          <w:b/>
          <w:sz w:val="24"/>
          <w:szCs w:val="24"/>
        </w:rPr>
        <w:t>承诺：</w:t>
      </w:r>
    </w:p>
    <w:p w:rsidR="00567687" w:rsidRDefault="00567687" w:rsidP="00567687">
      <w:pPr>
        <w:spacing w:after="0" w:line="480" w:lineRule="exact"/>
        <w:ind w:firstLineChars="200" w:firstLine="482"/>
        <w:rPr>
          <w:rFonts w:ascii="仿宋" w:eastAsia="仿宋" w:hAnsi="仿宋" w:cs="仿宋"/>
          <w:sz w:val="24"/>
          <w:szCs w:val="24"/>
        </w:rPr>
      </w:pPr>
      <w:r>
        <w:rPr>
          <w:rFonts w:ascii="仿宋" w:eastAsia="仿宋" w:hAnsi="仿宋" w:cs="仿宋" w:hint="eastAsia"/>
          <w:b/>
          <w:sz w:val="24"/>
          <w:szCs w:val="24"/>
        </w:rPr>
        <w:t>本人已仔细阅读以上内容，知晓并同意遵照执行以上规定</w:t>
      </w:r>
      <w:r>
        <w:rPr>
          <w:rFonts w:ascii="仿宋" w:eastAsia="仿宋" w:hAnsi="仿宋" w:cs="仿宋" w:hint="eastAsia"/>
          <w:sz w:val="24"/>
          <w:szCs w:val="24"/>
        </w:rPr>
        <w:t>。</w:t>
      </w:r>
    </w:p>
    <w:p w:rsidR="00567687" w:rsidRDefault="00567687" w:rsidP="00567687">
      <w:pPr>
        <w:spacing w:after="0" w:line="480" w:lineRule="exact"/>
        <w:ind w:firstLineChars="200" w:firstLine="482"/>
        <w:rPr>
          <w:rFonts w:ascii="仿宋" w:eastAsia="仿宋" w:hAnsi="仿宋" w:cs="仿宋"/>
          <w:b/>
          <w:sz w:val="24"/>
          <w:szCs w:val="24"/>
        </w:rPr>
      </w:pPr>
    </w:p>
    <w:p w:rsidR="00567687" w:rsidRDefault="00567687" w:rsidP="00567687">
      <w:pPr>
        <w:spacing w:after="0" w:line="480" w:lineRule="exact"/>
        <w:ind w:firstLineChars="200" w:firstLine="482"/>
        <w:rPr>
          <w:rFonts w:ascii="仿宋" w:eastAsia="仿宋" w:hAnsi="仿宋" w:cs="仿宋"/>
          <w:b/>
          <w:sz w:val="24"/>
          <w:szCs w:val="24"/>
        </w:rPr>
      </w:pPr>
      <w:r>
        <w:rPr>
          <w:rFonts w:ascii="仿宋" w:eastAsia="仿宋" w:hAnsi="仿宋" w:cs="仿宋" w:hint="eastAsia"/>
          <w:b/>
          <w:sz w:val="24"/>
          <w:szCs w:val="24"/>
        </w:rPr>
        <w:t xml:space="preserve">第一发明人签字：              </w:t>
      </w:r>
      <w:r>
        <w:rPr>
          <w:rFonts w:ascii="仿宋" w:eastAsia="仿宋" w:hAnsi="仿宋" w:cs="仿宋"/>
          <w:b/>
          <w:sz w:val="24"/>
          <w:szCs w:val="24"/>
        </w:rPr>
        <w:t xml:space="preserve">             </w:t>
      </w:r>
      <w:r>
        <w:rPr>
          <w:rFonts w:ascii="仿宋" w:eastAsia="仿宋" w:hAnsi="仿宋" w:cs="仿宋" w:hint="eastAsia"/>
          <w:b/>
          <w:sz w:val="24"/>
          <w:szCs w:val="24"/>
        </w:rPr>
        <w:t xml:space="preserve"> 时间：</w:t>
      </w:r>
    </w:p>
    <w:p w:rsidR="00567687" w:rsidRDefault="00567687" w:rsidP="00567687">
      <w:pPr>
        <w:spacing w:after="0" w:line="480" w:lineRule="exact"/>
        <w:ind w:firstLine="465"/>
        <w:rPr>
          <w:rFonts w:ascii="仿宋" w:eastAsia="仿宋" w:hAnsi="仿宋" w:cs="仿宋"/>
          <w:b/>
          <w:sz w:val="24"/>
          <w:szCs w:val="24"/>
        </w:rPr>
      </w:pPr>
    </w:p>
    <w:p w:rsidR="00567687" w:rsidRDefault="00567687" w:rsidP="00567687">
      <w:pPr>
        <w:spacing w:after="0" w:line="480" w:lineRule="exact"/>
        <w:ind w:firstLine="465"/>
        <w:rPr>
          <w:rFonts w:ascii="仿宋" w:eastAsia="仿宋" w:hAnsi="仿宋" w:cs="仿宋"/>
          <w:b/>
          <w:sz w:val="24"/>
          <w:szCs w:val="24"/>
        </w:rPr>
      </w:pPr>
    </w:p>
    <w:p w:rsidR="00567687" w:rsidRDefault="00567687" w:rsidP="00567687">
      <w:pPr>
        <w:spacing w:after="0" w:line="440" w:lineRule="exact"/>
        <w:rPr>
          <w:rFonts w:ascii="仿宋" w:eastAsia="仿宋" w:hAnsi="仿宋" w:cs="仿宋"/>
          <w:sz w:val="24"/>
          <w:szCs w:val="24"/>
        </w:rPr>
      </w:pPr>
      <w:r>
        <w:rPr>
          <w:rFonts w:ascii="仿宋" w:eastAsia="仿宋" w:hAnsi="仿宋" w:cs="仿宋" w:hint="eastAsia"/>
          <w:sz w:val="24"/>
          <w:szCs w:val="24"/>
        </w:rPr>
        <w:t>（备注：此文件一式两份、双面打印，作为《西安光机所专利申请表》附件，所在研究室、综合科研处各留存一份。）</w:t>
      </w:r>
    </w:p>
    <w:p w:rsidR="00567687" w:rsidRDefault="00567687" w:rsidP="00567687">
      <w:pPr>
        <w:spacing w:line="400" w:lineRule="exact"/>
        <w:rPr>
          <w:rFonts w:ascii="宋体" w:eastAsia="宋体" w:hAnsi="宋体" w:cs="宋体"/>
          <w:szCs w:val="21"/>
        </w:rPr>
      </w:pPr>
    </w:p>
    <w:p w:rsidR="00567687" w:rsidRPr="003955D8" w:rsidRDefault="00567687" w:rsidP="003955D8">
      <w:pPr>
        <w:spacing w:after="0" w:line="440" w:lineRule="exact"/>
        <w:rPr>
          <w:rFonts w:ascii="仿宋" w:eastAsia="仿宋" w:hAnsi="仿宋" w:cs="仿宋"/>
          <w:sz w:val="24"/>
          <w:szCs w:val="24"/>
        </w:rPr>
      </w:pPr>
    </w:p>
    <w:sectPr w:rsidR="00567687" w:rsidRPr="003955D8">
      <w:pgSz w:w="11906" w:h="16838"/>
      <w:pgMar w:top="1440" w:right="1134"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CF" w:rsidRDefault="00E515CF">
      <w:pPr>
        <w:spacing w:after="0"/>
      </w:pPr>
      <w:r>
        <w:separator/>
      </w:r>
    </w:p>
  </w:endnote>
  <w:endnote w:type="continuationSeparator" w:id="0">
    <w:p w:rsidR="00E515CF" w:rsidRDefault="00E51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CF" w:rsidRDefault="00E515CF">
      <w:pPr>
        <w:spacing w:after="0"/>
      </w:pPr>
      <w:r>
        <w:separator/>
      </w:r>
    </w:p>
  </w:footnote>
  <w:footnote w:type="continuationSeparator" w:id="0">
    <w:p w:rsidR="00E515CF" w:rsidRDefault="00E515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23C"/>
    <w:multiLevelType w:val="multilevel"/>
    <w:tmpl w:val="1E94523C"/>
    <w:lvl w:ilvl="0">
      <w:start w:val="1"/>
      <w:numFmt w:val="bullet"/>
      <w:lvlText w:val=""/>
      <w:lvlJc w:val="left"/>
      <w:pPr>
        <w:ind w:left="945" w:hanging="420"/>
      </w:pPr>
      <w:rPr>
        <w:rFonts w:ascii="Wingdings" w:hAnsi="Wingdings"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1">
    <w:nsid w:val="2B411CAC"/>
    <w:multiLevelType w:val="multilevel"/>
    <w:tmpl w:val="2B411C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docVars>
    <w:docVar w:name="commondata" w:val="eyJoZGlkIjoiM2QwMTEyNjM5MjAwNzZjOTZkMWNhMmY0OGEyYWJhMjMifQ=="/>
  </w:docVars>
  <w:rsids>
    <w:rsidRoot w:val="00D31D50"/>
    <w:rsid w:val="000008D9"/>
    <w:rsid w:val="00040E01"/>
    <w:rsid w:val="0005508E"/>
    <w:rsid w:val="000636B8"/>
    <w:rsid w:val="00065B12"/>
    <w:rsid w:val="00085D04"/>
    <w:rsid w:val="00090B29"/>
    <w:rsid w:val="00093AC3"/>
    <w:rsid w:val="000E000E"/>
    <w:rsid w:val="000F1289"/>
    <w:rsid w:val="00126F29"/>
    <w:rsid w:val="0014562D"/>
    <w:rsid w:val="0014728C"/>
    <w:rsid w:val="00152951"/>
    <w:rsid w:val="00164509"/>
    <w:rsid w:val="001652C6"/>
    <w:rsid w:val="00166F3E"/>
    <w:rsid w:val="00171848"/>
    <w:rsid w:val="00180D0C"/>
    <w:rsid w:val="0018747F"/>
    <w:rsid w:val="00197938"/>
    <w:rsid w:val="001A5702"/>
    <w:rsid w:val="001B05F8"/>
    <w:rsid w:val="001C42F9"/>
    <w:rsid w:val="001D464E"/>
    <w:rsid w:val="001E717A"/>
    <w:rsid w:val="001E76D9"/>
    <w:rsid w:val="0025773B"/>
    <w:rsid w:val="002666CA"/>
    <w:rsid w:val="00276FAF"/>
    <w:rsid w:val="002937A8"/>
    <w:rsid w:val="002E0E61"/>
    <w:rsid w:val="002E7807"/>
    <w:rsid w:val="00302438"/>
    <w:rsid w:val="0030256B"/>
    <w:rsid w:val="00306C2C"/>
    <w:rsid w:val="00313403"/>
    <w:rsid w:val="00313999"/>
    <w:rsid w:val="00317495"/>
    <w:rsid w:val="0031790E"/>
    <w:rsid w:val="00322D19"/>
    <w:rsid w:val="003239A3"/>
    <w:rsid w:val="00323B43"/>
    <w:rsid w:val="003515DD"/>
    <w:rsid w:val="003518DA"/>
    <w:rsid w:val="0036581F"/>
    <w:rsid w:val="003771EA"/>
    <w:rsid w:val="00382660"/>
    <w:rsid w:val="003955D8"/>
    <w:rsid w:val="003A2540"/>
    <w:rsid w:val="003A66EB"/>
    <w:rsid w:val="003A72EC"/>
    <w:rsid w:val="003C4E4B"/>
    <w:rsid w:val="003D37D8"/>
    <w:rsid w:val="003F6CBD"/>
    <w:rsid w:val="0040146B"/>
    <w:rsid w:val="00407267"/>
    <w:rsid w:val="004125D2"/>
    <w:rsid w:val="00414949"/>
    <w:rsid w:val="00426133"/>
    <w:rsid w:val="004358AB"/>
    <w:rsid w:val="004467AD"/>
    <w:rsid w:val="00450DE4"/>
    <w:rsid w:val="0045339A"/>
    <w:rsid w:val="00463857"/>
    <w:rsid w:val="004652D1"/>
    <w:rsid w:val="00467DEB"/>
    <w:rsid w:val="00473B89"/>
    <w:rsid w:val="004801DF"/>
    <w:rsid w:val="004901EE"/>
    <w:rsid w:val="004B1F53"/>
    <w:rsid w:val="004E6685"/>
    <w:rsid w:val="00521566"/>
    <w:rsid w:val="0054465E"/>
    <w:rsid w:val="00550840"/>
    <w:rsid w:val="00561615"/>
    <w:rsid w:val="00564D64"/>
    <w:rsid w:val="00565A0A"/>
    <w:rsid w:val="00567687"/>
    <w:rsid w:val="005772E2"/>
    <w:rsid w:val="005872BA"/>
    <w:rsid w:val="00593D5E"/>
    <w:rsid w:val="005A5149"/>
    <w:rsid w:val="005B7A10"/>
    <w:rsid w:val="00615063"/>
    <w:rsid w:val="00620049"/>
    <w:rsid w:val="00636070"/>
    <w:rsid w:val="006421C2"/>
    <w:rsid w:val="00646EF6"/>
    <w:rsid w:val="0065048F"/>
    <w:rsid w:val="006779DE"/>
    <w:rsid w:val="006878CD"/>
    <w:rsid w:val="0069230D"/>
    <w:rsid w:val="006958E4"/>
    <w:rsid w:val="006B01DE"/>
    <w:rsid w:val="006C28F0"/>
    <w:rsid w:val="006D0E48"/>
    <w:rsid w:val="006F1C0C"/>
    <w:rsid w:val="00716A61"/>
    <w:rsid w:val="00716C8A"/>
    <w:rsid w:val="0073623D"/>
    <w:rsid w:val="007454D6"/>
    <w:rsid w:val="00747B3C"/>
    <w:rsid w:val="00750E15"/>
    <w:rsid w:val="00750FDF"/>
    <w:rsid w:val="007525B1"/>
    <w:rsid w:val="00752F9D"/>
    <w:rsid w:val="0075795A"/>
    <w:rsid w:val="0076141B"/>
    <w:rsid w:val="007621B7"/>
    <w:rsid w:val="0077277E"/>
    <w:rsid w:val="00777960"/>
    <w:rsid w:val="00781E4B"/>
    <w:rsid w:val="007868F1"/>
    <w:rsid w:val="00787215"/>
    <w:rsid w:val="007A59FA"/>
    <w:rsid w:val="007C6489"/>
    <w:rsid w:val="007D14E2"/>
    <w:rsid w:val="007D1E99"/>
    <w:rsid w:val="007D2C23"/>
    <w:rsid w:val="007D2F91"/>
    <w:rsid w:val="007D5B54"/>
    <w:rsid w:val="00807309"/>
    <w:rsid w:val="00817B0C"/>
    <w:rsid w:val="0082129F"/>
    <w:rsid w:val="0082226D"/>
    <w:rsid w:val="00825170"/>
    <w:rsid w:val="00826A22"/>
    <w:rsid w:val="00835D51"/>
    <w:rsid w:val="008366AE"/>
    <w:rsid w:val="008369AC"/>
    <w:rsid w:val="0084132B"/>
    <w:rsid w:val="008451EB"/>
    <w:rsid w:val="0085406F"/>
    <w:rsid w:val="008640A1"/>
    <w:rsid w:val="008671D2"/>
    <w:rsid w:val="0087218E"/>
    <w:rsid w:val="0087739B"/>
    <w:rsid w:val="008B7726"/>
    <w:rsid w:val="008D34CC"/>
    <w:rsid w:val="008D4774"/>
    <w:rsid w:val="008D7C98"/>
    <w:rsid w:val="008D7DF6"/>
    <w:rsid w:val="00906745"/>
    <w:rsid w:val="00925F8E"/>
    <w:rsid w:val="00971DDF"/>
    <w:rsid w:val="00975D7F"/>
    <w:rsid w:val="00996B2C"/>
    <w:rsid w:val="009A3226"/>
    <w:rsid w:val="009E7573"/>
    <w:rsid w:val="009F52AD"/>
    <w:rsid w:val="00A079C5"/>
    <w:rsid w:val="00A15770"/>
    <w:rsid w:val="00A67727"/>
    <w:rsid w:val="00A81C67"/>
    <w:rsid w:val="00A82BFE"/>
    <w:rsid w:val="00AC393E"/>
    <w:rsid w:val="00AC4758"/>
    <w:rsid w:val="00AD0619"/>
    <w:rsid w:val="00AF6099"/>
    <w:rsid w:val="00B0275C"/>
    <w:rsid w:val="00B104C5"/>
    <w:rsid w:val="00B2467B"/>
    <w:rsid w:val="00B343BF"/>
    <w:rsid w:val="00B354D9"/>
    <w:rsid w:val="00B37B89"/>
    <w:rsid w:val="00B42DE4"/>
    <w:rsid w:val="00B43984"/>
    <w:rsid w:val="00B66258"/>
    <w:rsid w:val="00B77396"/>
    <w:rsid w:val="00B91501"/>
    <w:rsid w:val="00B92E6B"/>
    <w:rsid w:val="00BA3981"/>
    <w:rsid w:val="00BA5D1A"/>
    <w:rsid w:val="00BF03D8"/>
    <w:rsid w:val="00BF0B4A"/>
    <w:rsid w:val="00BF4651"/>
    <w:rsid w:val="00C31BFF"/>
    <w:rsid w:val="00C41766"/>
    <w:rsid w:val="00C67AC0"/>
    <w:rsid w:val="00C71EAE"/>
    <w:rsid w:val="00C77D4C"/>
    <w:rsid w:val="00C83571"/>
    <w:rsid w:val="00C913E8"/>
    <w:rsid w:val="00C94D70"/>
    <w:rsid w:val="00CA0DB3"/>
    <w:rsid w:val="00CB43AA"/>
    <w:rsid w:val="00CB548B"/>
    <w:rsid w:val="00CB5817"/>
    <w:rsid w:val="00CC0509"/>
    <w:rsid w:val="00CC58AD"/>
    <w:rsid w:val="00CC78D1"/>
    <w:rsid w:val="00CD4D79"/>
    <w:rsid w:val="00CD7ED8"/>
    <w:rsid w:val="00CE4005"/>
    <w:rsid w:val="00CE6F07"/>
    <w:rsid w:val="00CF39A0"/>
    <w:rsid w:val="00CF4EE6"/>
    <w:rsid w:val="00D31D50"/>
    <w:rsid w:val="00D329E4"/>
    <w:rsid w:val="00D34576"/>
    <w:rsid w:val="00D65014"/>
    <w:rsid w:val="00D72ED5"/>
    <w:rsid w:val="00D85412"/>
    <w:rsid w:val="00D91E25"/>
    <w:rsid w:val="00D92BA0"/>
    <w:rsid w:val="00DA08DE"/>
    <w:rsid w:val="00DA3F22"/>
    <w:rsid w:val="00DC65BA"/>
    <w:rsid w:val="00DD3426"/>
    <w:rsid w:val="00DD6A15"/>
    <w:rsid w:val="00DD6B0D"/>
    <w:rsid w:val="00E04670"/>
    <w:rsid w:val="00E06E1F"/>
    <w:rsid w:val="00E0749D"/>
    <w:rsid w:val="00E13B79"/>
    <w:rsid w:val="00E35FA2"/>
    <w:rsid w:val="00E46F9A"/>
    <w:rsid w:val="00E515CF"/>
    <w:rsid w:val="00E62597"/>
    <w:rsid w:val="00E74612"/>
    <w:rsid w:val="00E9016E"/>
    <w:rsid w:val="00E96E32"/>
    <w:rsid w:val="00EA2967"/>
    <w:rsid w:val="00EA2F52"/>
    <w:rsid w:val="00ED5D87"/>
    <w:rsid w:val="00EE3B54"/>
    <w:rsid w:val="00EF2828"/>
    <w:rsid w:val="00EF3C25"/>
    <w:rsid w:val="00F30D8B"/>
    <w:rsid w:val="00F343DE"/>
    <w:rsid w:val="00F35D5E"/>
    <w:rsid w:val="00F44038"/>
    <w:rsid w:val="00F510E8"/>
    <w:rsid w:val="00F512B5"/>
    <w:rsid w:val="00F57E0F"/>
    <w:rsid w:val="00F706F8"/>
    <w:rsid w:val="00F7641A"/>
    <w:rsid w:val="00F76B2D"/>
    <w:rsid w:val="00F95FF5"/>
    <w:rsid w:val="00F97EAF"/>
    <w:rsid w:val="00FB2D04"/>
    <w:rsid w:val="00FB60AE"/>
    <w:rsid w:val="00FD55BA"/>
    <w:rsid w:val="00FD56D8"/>
    <w:rsid w:val="00FE066C"/>
    <w:rsid w:val="03932496"/>
    <w:rsid w:val="044A05F0"/>
    <w:rsid w:val="0C611EE1"/>
    <w:rsid w:val="0F701892"/>
    <w:rsid w:val="165C2A29"/>
    <w:rsid w:val="1D2C7D9B"/>
    <w:rsid w:val="1D505E7D"/>
    <w:rsid w:val="2A43102E"/>
    <w:rsid w:val="2E0B315F"/>
    <w:rsid w:val="3D7A0D69"/>
    <w:rsid w:val="3EFD6BCF"/>
    <w:rsid w:val="40A3466C"/>
    <w:rsid w:val="45641667"/>
    <w:rsid w:val="48735212"/>
    <w:rsid w:val="4DBD747D"/>
    <w:rsid w:val="4E5E6DB8"/>
    <w:rsid w:val="58031788"/>
    <w:rsid w:val="59482454"/>
    <w:rsid w:val="5990110C"/>
    <w:rsid w:val="64510D19"/>
    <w:rsid w:val="697E7C3F"/>
    <w:rsid w:val="6DFB1B36"/>
    <w:rsid w:val="7F5D5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Balloon Text"/>
    <w:basedOn w:val="a"/>
    <w:link w:val="Char"/>
    <w:uiPriority w:val="99"/>
    <w:semiHidden/>
    <w:unhideWhenUsed/>
    <w:qFormat/>
    <w:pPr>
      <w:spacing w:after="0"/>
    </w:pPr>
    <w:rPr>
      <w:sz w:val="18"/>
      <w:szCs w:val="18"/>
    </w:rPr>
  </w:style>
  <w:style w:type="paragraph" w:styleId="a5">
    <w:name w:val="footer"/>
    <w:basedOn w:val="a"/>
    <w:link w:val="Char0"/>
    <w:uiPriority w:val="99"/>
    <w:unhideWhenUsed/>
    <w:qFormat/>
    <w:pPr>
      <w:tabs>
        <w:tab w:val="center" w:pos="4153"/>
        <w:tab w:val="right" w:pos="8306"/>
      </w:tabs>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character" w:styleId="a7">
    <w:name w:val="page number"/>
    <w:basedOn w:val="a0"/>
    <w:qFormat/>
  </w:style>
  <w:style w:type="character" w:styleId="a8">
    <w:name w:val="Hyperlink"/>
    <w:basedOn w:val="a0"/>
    <w:uiPriority w:val="99"/>
    <w:semiHidden/>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rFonts w:ascii="Tahoma" w:hAnsi="Tahoma"/>
      <w:sz w:val="18"/>
      <w:szCs w:val="18"/>
    </w:rPr>
  </w:style>
  <w:style w:type="character" w:customStyle="1" w:styleId="Char0">
    <w:name w:val="页脚 Char"/>
    <w:basedOn w:val="a0"/>
    <w:link w:val="a5"/>
    <w:uiPriority w:val="99"/>
    <w:qFormat/>
    <w:rPr>
      <w:rFonts w:ascii="Tahoma" w:hAnsi="Tahoma"/>
      <w:sz w:val="18"/>
      <w:szCs w:val="18"/>
    </w:rPr>
  </w:style>
  <w:style w:type="character" w:customStyle="1" w:styleId="Char">
    <w:name w:val="批注框文本 Char"/>
    <w:basedOn w:val="a0"/>
    <w:link w:val="a4"/>
    <w:uiPriority w:val="99"/>
    <w:semiHidden/>
    <w:qFormat/>
    <w:rPr>
      <w:rFonts w:ascii="Tahoma" w:hAnsi="Tahoma"/>
      <w:sz w:val="18"/>
      <w:szCs w:val="18"/>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pt.cas.cn/gb2019/jg/glbm/zhkyc/kjyglb_wjxz/202211/W020221130338558892502.docx"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53</cp:revision>
  <cp:lastPrinted>2022-11-29T07:55:00Z</cp:lastPrinted>
  <dcterms:created xsi:type="dcterms:W3CDTF">2022-11-24T09:21:00Z</dcterms:created>
  <dcterms:modified xsi:type="dcterms:W3CDTF">2023-09-07T09:02:00Z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361ECDD14EBF4433A11ACC2BE02B1875</vt:lpwstr>
  </property>
</Properties>
</file>