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6D3A" w14:textId="0A4F9CFA" w:rsidR="00727252" w:rsidRPr="0051797E" w:rsidRDefault="000C5923" w:rsidP="007D5D11">
      <w:pPr>
        <w:jc w:val="center"/>
        <w:rPr>
          <w:rFonts w:ascii="方正小标宋简体" w:eastAsia="方正小标宋简体" w:hAnsi="Calibri" w:cs="Times New Roman"/>
          <w:b/>
          <w:spacing w:val="-10"/>
          <w:sz w:val="44"/>
          <w:szCs w:val="48"/>
        </w:rPr>
      </w:pPr>
      <w:r w:rsidRPr="0051797E">
        <w:rPr>
          <w:rFonts w:ascii="方正小标宋简体" w:eastAsia="方正小标宋简体" w:hAnsi="Calibri" w:cs="Times New Roman" w:hint="eastAsia"/>
          <w:b/>
          <w:spacing w:val="-10"/>
          <w:sz w:val="44"/>
          <w:szCs w:val="48"/>
        </w:rPr>
        <w:t>西安光机所</w:t>
      </w:r>
    </w:p>
    <w:p w14:paraId="3F58E0A2" w14:textId="4ABD9EF8" w:rsidR="00636D92" w:rsidRPr="0051797E" w:rsidRDefault="00727252" w:rsidP="007D5D11">
      <w:pPr>
        <w:jc w:val="center"/>
        <w:rPr>
          <w:rFonts w:ascii="方正小标宋简体" w:eastAsia="方正小标宋简体" w:hAnsi="Calibri" w:cs="Times New Roman"/>
          <w:b/>
          <w:spacing w:val="-10"/>
          <w:sz w:val="44"/>
          <w:szCs w:val="48"/>
        </w:rPr>
      </w:pPr>
      <w:r w:rsidRPr="0051797E">
        <w:rPr>
          <w:rFonts w:ascii="方正小标宋简体" w:eastAsia="方正小标宋简体" w:hAnsi="Calibri" w:cs="Times New Roman" w:hint="eastAsia"/>
          <w:b/>
          <w:spacing w:val="-10"/>
          <w:sz w:val="44"/>
          <w:szCs w:val="48"/>
        </w:rPr>
        <w:t>“人才拔尖行动计划特聘岗位”</w:t>
      </w:r>
      <w:r w:rsidR="000C5923" w:rsidRPr="0051797E">
        <w:rPr>
          <w:rFonts w:ascii="方正小标宋简体" w:eastAsia="方正小标宋简体" w:hAnsi="Calibri" w:cs="Times New Roman" w:hint="eastAsia"/>
          <w:b/>
          <w:spacing w:val="-10"/>
          <w:sz w:val="44"/>
          <w:szCs w:val="48"/>
        </w:rPr>
        <w:t>实施方案</w:t>
      </w:r>
    </w:p>
    <w:p w14:paraId="6C65E857" w14:textId="7B71B340" w:rsidR="000C5923" w:rsidRPr="008E1DF4" w:rsidRDefault="00761B26" w:rsidP="000C5923">
      <w:pPr>
        <w:ind w:firstLineChars="200" w:firstLine="640"/>
        <w:rPr>
          <w:rFonts w:ascii="仿宋_GB2312" w:eastAsia="仿宋_GB2312"/>
          <w:sz w:val="32"/>
          <w:szCs w:val="32"/>
        </w:rPr>
      </w:pPr>
      <w:r w:rsidRPr="00761B26">
        <w:rPr>
          <w:rFonts w:ascii="仿宋_GB2312" w:eastAsia="仿宋_GB2312" w:hint="eastAsia"/>
          <w:sz w:val="32"/>
          <w:szCs w:val="32"/>
        </w:rPr>
        <w:t>为贯彻中央人才工作会议</w:t>
      </w:r>
      <w:r w:rsidR="008F7361">
        <w:rPr>
          <w:rFonts w:ascii="仿宋_GB2312" w:eastAsia="仿宋_GB2312" w:hint="eastAsia"/>
          <w:sz w:val="32"/>
          <w:szCs w:val="32"/>
        </w:rPr>
        <w:t>及</w:t>
      </w:r>
      <w:r>
        <w:rPr>
          <w:rFonts w:ascii="仿宋_GB2312" w:eastAsia="仿宋_GB2312" w:hint="eastAsia"/>
          <w:sz w:val="32"/>
          <w:szCs w:val="32"/>
        </w:rPr>
        <w:t>我院</w:t>
      </w:r>
      <w:r w:rsidRPr="00761B26">
        <w:rPr>
          <w:rFonts w:ascii="仿宋_GB2312" w:eastAsia="仿宋_GB2312" w:hint="eastAsia"/>
          <w:sz w:val="32"/>
          <w:szCs w:val="32"/>
        </w:rPr>
        <w:t>人才工作新</w:t>
      </w:r>
      <w:r w:rsidR="008F7361">
        <w:rPr>
          <w:rFonts w:ascii="仿宋_GB2312" w:eastAsia="仿宋_GB2312" w:hint="eastAsia"/>
          <w:sz w:val="32"/>
          <w:szCs w:val="32"/>
        </w:rPr>
        <w:t>精神、新要求</w:t>
      </w:r>
      <w:r w:rsidRPr="00761B26">
        <w:rPr>
          <w:rFonts w:ascii="仿宋_GB2312" w:eastAsia="仿宋_GB2312" w:hint="eastAsia"/>
          <w:sz w:val="32"/>
          <w:szCs w:val="32"/>
        </w:rPr>
        <w:t>，</w:t>
      </w:r>
      <w:r w:rsidR="008F7361">
        <w:rPr>
          <w:rFonts w:ascii="仿宋_GB2312" w:eastAsia="仿宋_GB2312" w:hint="eastAsia"/>
          <w:sz w:val="32"/>
          <w:szCs w:val="32"/>
        </w:rPr>
        <w:t>落实</w:t>
      </w:r>
      <w:r>
        <w:rPr>
          <w:rFonts w:ascii="仿宋_GB2312" w:eastAsia="仿宋_GB2312" w:hint="eastAsia"/>
          <w:sz w:val="32"/>
          <w:szCs w:val="32"/>
        </w:rPr>
        <w:t>我</w:t>
      </w:r>
      <w:proofErr w:type="gramStart"/>
      <w:r>
        <w:rPr>
          <w:rFonts w:ascii="仿宋_GB2312" w:eastAsia="仿宋_GB2312" w:hint="eastAsia"/>
          <w:sz w:val="32"/>
          <w:szCs w:val="32"/>
        </w:rPr>
        <w:t>所</w:t>
      </w:r>
      <w:r w:rsidRPr="00761B26">
        <w:rPr>
          <w:rFonts w:ascii="仿宋_GB2312" w:eastAsia="仿宋_GB2312"/>
          <w:sz w:val="32"/>
          <w:szCs w:val="32"/>
        </w:rPr>
        <w:t>人才</w:t>
      </w:r>
      <w:proofErr w:type="gramEnd"/>
      <w:r w:rsidRPr="00761B26">
        <w:rPr>
          <w:rFonts w:ascii="仿宋_GB2312" w:eastAsia="仿宋_GB2312"/>
          <w:sz w:val="32"/>
          <w:szCs w:val="32"/>
        </w:rPr>
        <w:t>工作会议</w:t>
      </w:r>
      <w:r w:rsidR="008F7361">
        <w:rPr>
          <w:rFonts w:ascii="仿宋_GB2312" w:eastAsia="仿宋_GB2312" w:hint="eastAsia"/>
          <w:sz w:val="32"/>
          <w:szCs w:val="32"/>
        </w:rPr>
        <w:t>的新思路，新</w:t>
      </w:r>
      <w:r w:rsidR="003F1698">
        <w:rPr>
          <w:rFonts w:ascii="仿宋_GB2312" w:eastAsia="仿宋_GB2312" w:hint="eastAsia"/>
          <w:sz w:val="32"/>
          <w:szCs w:val="32"/>
        </w:rPr>
        <w:t>部署</w:t>
      </w:r>
      <w:r>
        <w:rPr>
          <w:rFonts w:ascii="仿宋_GB2312" w:eastAsia="仿宋_GB2312" w:hint="eastAsia"/>
          <w:sz w:val="32"/>
          <w:szCs w:val="32"/>
        </w:rPr>
        <w:t>，</w:t>
      </w:r>
      <w:proofErr w:type="gramStart"/>
      <w:r w:rsidR="008F7361">
        <w:rPr>
          <w:rFonts w:ascii="仿宋_GB2312" w:eastAsia="仿宋_GB2312" w:hint="eastAsia"/>
          <w:sz w:val="32"/>
          <w:szCs w:val="32"/>
        </w:rPr>
        <w:t>对标院“十四五</w:t>
      </w:r>
      <w:proofErr w:type="gramEnd"/>
      <w:r w:rsidR="008F7361">
        <w:rPr>
          <w:rFonts w:ascii="仿宋_GB2312" w:eastAsia="仿宋_GB2312" w:hint="eastAsia"/>
          <w:sz w:val="32"/>
          <w:szCs w:val="32"/>
        </w:rPr>
        <w:t>”人才高地建设</w:t>
      </w:r>
      <w:r w:rsidR="00D13412">
        <w:rPr>
          <w:rFonts w:ascii="仿宋_GB2312" w:eastAsia="仿宋_GB2312" w:hint="eastAsia"/>
          <w:sz w:val="32"/>
          <w:szCs w:val="32"/>
        </w:rPr>
        <w:t>和我所“十四五”人力资源发展规划</w:t>
      </w:r>
      <w:r w:rsidR="008F7361">
        <w:rPr>
          <w:rFonts w:ascii="仿宋_GB2312" w:eastAsia="仿宋_GB2312" w:hint="eastAsia"/>
          <w:sz w:val="32"/>
          <w:szCs w:val="32"/>
        </w:rPr>
        <w:t>总体目标，</w:t>
      </w:r>
      <w:r w:rsidR="000C5923" w:rsidRPr="008E1DF4">
        <w:rPr>
          <w:rFonts w:ascii="仿宋_GB2312" w:eastAsia="仿宋_GB2312" w:hint="eastAsia"/>
          <w:sz w:val="32"/>
          <w:szCs w:val="32"/>
        </w:rPr>
        <w:t>促进</w:t>
      </w:r>
      <w:r w:rsidR="008F7361">
        <w:rPr>
          <w:rFonts w:ascii="仿宋_GB2312" w:eastAsia="仿宋_GB2312" w:hint="eastAsia"/>
          <w:sz w:val="32"/>
          <w:szCs w:val="32"/>
        </w:rPr>
        <w:t>中青年</w:t>
      </w:r>
      <w:r w:rsidR="008F7361" w:rsidRPr="008E1DF4">
        <w:rPr>
          <w:rFonts w:ascii="仿宋_GB2312" w:eastAsia="仿宋_GB2312" w:hint="eastAsia"/>
          <w:sz w:val="32"/>
          <w:szCs w:val="32"/>
        </w:rPr>
        <w:t>优秀</w:t>
      </w:r>
      <w:r w:rsidR="008F7361">
        <w:rPr>
          <w:rFonts w:ascii="仿宋_GB2312" w:eastAsia="仿宋_GB2312" w:hint="eastAsia"/>
          <w:sz w:val="32"/>
          <w:szCs w:val="32"/>
        </w:rPr>
        <w:t>骨干</w:t>
      </w:r>
      <w:r w:rsidR="000C5923" w:rsidRPr="008E1DF4">
        <w:rPr>
          <w:rFonts w:ascii="仿宋_GB2312" w:eastAsia="仿宋_GB2312" w:hint="eastAsia"/>
          <w:sz w:val="32"/>
          <w:szCs w:val="32"/>
        </w:rPr>
        <w:t>人</w:t>
      </w:r>
      <w:r w:rsidR="008F7361">
        <w:rPr>
          <w:rFonts w:ascii="仿宋_GB2312" w:eastAsia="仿宋_GB2312" w:hint="eastAsia"/>
          <w:sz w:val="32"/>
          <w:szCs w:val="32"/>
        </w:rPr>
        <w:t>快速</w:t>
      </w:r>
      <w:r w:rsidR="000C5923" w:rsidRPr="008E1DF4">
        <w:rPr>
          <w:rFonts w:ascii="仿宋_GB2312" w:eastAsia="仿宋_GB2312" w:hint="eastAsia"/>
          <w:sz w:val="32"/>
          <w:szCs w:val="32"/>
        </w:rPr>
        <w:t>成长</w:t>
      </w:r>
      <w:r w:rsidR="00381BFB" w:rsidRPr="008E1DF4">
        <w:rPr>
          <w:rFonts w:ascii="仿宋_GB2312" w:eastAsia="仿宋_GB2312" w:hint="eastAsia"/>
          <w:sz w:val="32"/>
          <w:szCs w:val="32"/>
        </w:rPr>
        <w:t>，</w:t>
      </w:r>
      <w:r w:rsidR="000839ED" w:rsidRPr="008E1DF4">
        <w:rPr>
          <w:rFonts w:ascii="仿宋_GB2312" w:eastAsia="仿宋_GB2312" w:hint="eastAsia"/>
          <w:sz w:val="32"/>
          <w:szCs w:val="32"/>
        </w:rPr>
        <w:t>特制订</w:t>
      </w:r>
      <w:r w:rsidR="00727252" w:rsidRPr="00D13412">
        <w:rPr>
          <w:rFonts w:ascii="仿宋_GB2312" w:eastAsia="仿宋_GB2312" w:hint="eastAsia"/>
          <w:sz w:val="32"/>
          <w:szCs w:val="32"/>
        </w:rPr>
        <w:t>西安光机所</w:t>
      </w:r>
      <w:r w:rsidR="00877CE5" w:rsidRPr="00D13412">
        <w:rPr>
          <w:rFonts w:ascii="仿宋_GB2312" w:eastAsia="仿宋_GB2312" w:hint="eastAsia"/>
          <w:sz w:val="32"/>
          <w:szCs w:val="32"/>
        </w:rPr>
        <w:t xml:space="preserve"> </w:t>
      </w:r>
      <w:r w:rsidR="00727252" w:rsidRPr="00D13412">
        <w:rPr>
          <w:rFonts w:ascii="仿宋_GB2312" w:eastAsia="仿宋_GB2312" w:hint="eastAsia"/>
          <w:sz w:val="32"/>
          <w:szCs w:val="32"/>
        </w:rPr>
        <w:t>“人才拔尖行动计划特聘岗位”</w:t>
      </w:r>
      <w:r w:rsidR="000839ED" w:rsidRPr="008E1DF4">
        <w:rPr>
          <w:rFonts w:ascii="仿宋_GB2312" w:eastAsia="仿宋_GB2312" w:hint="eastAsia"/>
          <w:sz w:val="32"/>
          <w:szCs w:val="32"/>
        </w:rPr>
        <w:t>方案。</w:t>
      </w:r>
    </w:p>
    <w:p w14:paraId="5E0FC6B7" w14:textId="77777777" w:rsidR="004D7060" w:rsidRDefault="004D7060" w:rsidP="004D7060">
      <w:pPr>
        <w:pStyle w:val="a7"/>
        <w:numPr>
          <w:ilvl w:val="0"/>
          <w:numId w:val="1"/>
        </w:numPr>
        <w:spacing w:line="360" w:lineRule="auto"/>
        <w:ind w:firstLineChars="0"/>
        <w:rPr>
          <w:rFonts w:ascii="仿宋" w:eastAsia="仿宋" w:hAnsi="仿宋"/>
          <w:b/>
          <w:sz w:val="32"/>
          <w:szCs w:val="32"/>
        </w:rPr>
      </w:pPr>
      <w:r>
        <w:rPr>
          <w:rFonts w:ascii="仿宋" w:eastAsia="仿宋" w:hAnsi="仿宋" w:hint="eastAsia"/>
          <w:b/>
          <w:sz w:val="32"/>
          <w:szCs w:val="32"/>
        </w:rPr>
        <w:t>选聘</w:t>
      </w:r>
      <w:r w:rsidRPr="00E521F3">
        <w:rPr>
          <w:rFonts w:ascii="仿宋" w:eastAsia="仿宋" w:hAnsi="仿宋" w:hint="eastAsia"/>
          <w:b/>
          <w:sz w:val="32"/>
          <w:szCs w:val="32"/>
        </w:rPr>
        <w:t>原则</w:t>
      </w:r>
    </w:p>
    <w:p w14:paraId="1E474003" w14:textId="372AF83D" w:rsidR="004D7060" w:rsidRPr="003F1698" w:rsidRDefault="00D13412" w:rsidP="004D7060">
      <w:pPr>
        <w:spacing w:line="360" w:lineRule="auto"/>
        <w:ind w:firstLineChars="200" w:firstLine="640"/>
        <w:rPr>
          <w:rFonts w:ascii="仿宋_GB2312" w:eastAsia="仿宋_GB2312"/>
          <w:sz w:val="32"/>
          <w:szCs w:val="32"/>
        </w:rPr>
      </w:pPr>
      <w:bookmarkStart w:id="0" w:name="_Hlk90451276"/>
      <w:r w:rsidRPr="003F1698">
        <w:rPr>
          <w:rFonts w:ascii="仿宋_GB2312" w:eastAsia="仿宋_GB2312" w:hint="eastAsia"/>
          <w:sz w:val="32"/>
          <w:szCs w:val="32"/>
        </w:rPr>
        <w:t>“人才拔尖行动计划特聘岗位”</w:t>
      </w:r>
      <w:bookmarkEnd w:id="0"/>
      <w:r w:rsidR="008F7361" w:rsidRPr="003F1698">
        <w:rPr>
          <w:rFonts w:ascii="仿宋_GB2312" w:eastAsia="仿宋_GB2312" w:hint="eastAsia"/>
          <w:sz w:val="32"/>
          <w:szCs w:val="32"/>
        </w:rPr>
        <w:t>以培养战略科学家，打造一流科技领军人才，造就拔尖青年科技人才</w:t>
      </w:r>
      <w:r w:rsidR="00B46715" w:rsidRPr="003F1698">
        <w:rPr>
          <w:rFonts w:ascii="仿宋_GB2312" w:eastAsia="仿宋_GB2312" w:hint="eastAsia"/>
          <w:sz w:val="32"/>
          <w:szCs w:val="32"/>
        </w:rPr>
        <w:t>为总体目标</w:t>
      </w:r>
      <w:r w:rsidRPr="003F1698">
        <w:rPr>
          <w:rFonts w:ascii="仿宋_GB2312" w:eastAsia="仿宋_GB2312" w:hint="eastAsia"/>
          <w:sz w:val="32"/>
          <w:szCs w:val="32"/>
        </w:rPr>
        <w:t>。</w:t>
      </w:r>
      <w:r w:rsidR="002E454B" w:rsidRPr="003F1698">
        <w:rPr>
          <w:rFonts w:ascii="仿宋_GB2312" w:eastAsia="仿宋_GB2312" w:hint="eastAsia"/>
          <w:sz w:val="32"/>
          <w:szCs w:val="32"/>
        </w:rPr>
        <w:t>通过</w:t>
      </w:r>
      <w:r w:rsidR="004D7060" w:rsidRPr="003F1698">
        <w:rPr>
          <w:rFonts w:ascii="仿宋_GB2312" w:eastAsia="仿宋_GB2312" w:hint="eastAsia"/>
          <w:sz w:val="32"/>
          <w:szCs w:val="32"/>
        </w:rPr>
        <w:t>实施</w:t>
      </w:r>
      <w:r w:rsidRPr="003F1698">
        <w:rPr>
          <w:rFonts w:ascii="仿宋_GB2312" w:eastAsia="仿宋_GB2312" w:hint="eastAsia"/>
          <w:sz w:val="32"/>
          <w:szCs w:val="32"/>
        </w:rPr>
        <w:t>该计划</w:t>
      </w:r>
      <w:r w:rsidR="006A4E5B" w:rsidRPr="003F1698">
        <w:rPr>
          <w:rFonts w:ascii="仿宋_GB2312" w:eastAsia="仿宋_GB2312" w:hint="eastAsia"/>
          <w:sz w:val="32"/>
          <w:szCs w:val="32"/>
        </w:rPr>
        <w:t>，</w:t>
      </w:r>
      <w:r w:rsidR="00B46715" w:rsidRPr="003F1698">
        <w:rPr>
          <w:rFonts w:ascii="仿宋_GB2312" w:eastAsia="仿宋_GB2312" w:hint="eastAsia"/>
          <w:sz w:val="32"/>
          <w:szCs w:val="32"/>
        </w:rPr>
        <w:t>重点</w:t>
      </w:r>
      <w:r w:rsidRPr="003F1698">
        <w:rPr>
          <w:rFonts w:ascii="仿宋_GB2312" w:eastAsia="仿宋_GB2312" w:hint="eastAsia"/>
          <w:sz w:val="32"/>
          <w:szCs w:val="32"/>
        </w:rPr>
        <w:t>选拔</w:t>
      </w:r>
      <w:r w:rsidR="00B46715" w:rsidRPr="003F1698">
        <w:rPr>
          <w:rFonts w:ascii="仿宋_GB2312" w:eastAsia="仿宋_GB2312" w:hint="eastAsia"/>
          <w:sz w:val="32"/>
          <w:szCs w:val="32"/>
        </w:rPr>
        <w:t>承担国家（院）重大科技任务、重大创新平台的核心及骨干人才，尤其是中青年科研骨干</w:t>
      </w:r>
      <w:r w:rsidRPr="003F1698">
        <w:rPr>
          <w:rFonts w:ascii="仿宋_GB2312" w:eastAsia="仿宋_GB2312" w:hint="eastAsia"/>
          <w:sz w:val="32"/>
          <w:szCs w:val="32"/>
        </w:rPr>
        <w:t>人才</w:t>
      </w:r>
      <w:r w:rsidR="00B46715" w:rsidRPr="003F1698">
        <w:rPr>
          <w:rFonts w:ascii="仿宋_GB2312" w:eastAsia="仿宋_GB2312" w:hint="eastAsia"/>
          <w:sz w:val="32"/>
          <w:szCs w:val="32"/>
        </w:rPr>
        <w:t>，</w:t>
      </w:r>
      <w:r w:rsidR="00406D71" w:rsidRPr="003F1698">
        <w:rPr>
          <w:rFonts w:ascii="仿宋_GB2312" w:eastAsia="仿宋_GB2312" w:hint="eastAsia"/>
          <w:sz w:val="32"/>
          <w:szCs w:val="32"/>
        </w:rPr>
        <w:t>担负</w:t>
      </w:r>
      <w:r w:rsidR="006B461A" w:rsidRPr="003F1698">
        <w:rPr>
          <w:rFonts w:ascii="仿宋_GB2312" w:eastAsia="仿宋_GB2312" w:hint="eastAsia"/>
          <w:sz w:val="32"/>
          <w:szCs w:val="32"/>
        </w:rPr>
        <w:t>科技国家队使命，</w:t>
      </w:r>
      <w:r w:rsidR="004D7060" w:rsidRPr="003F1698">
        <w:rPr>
          <w:rFonts w:ascii="仿宋_GB2312" w:eastAsia="仿宋_GB2312" w:hint="eastAsia"/>
          <w:sz w:val="32"/>
          <w:szCs w:val="32"/>
        </w:rPr>
        <w:t>聚焦</w:t>
      </w:r>
      <w:r w:rsidR="006B461A" w:rsidRPr="003F1698">
        <w:rPr>
          <w:rFonts w:ascii="仿宋_GB2312" w:eastAsia="仿宋_GB2312" w:hint="eastAsia"/>
          <w:sz w:val="32"/>
          <w:szCs w:val="32"/>
        </w:rPr>
        <w:t>研究所</w:t>
      </w:r>
      <w:r w:rsidR="004D7060" w:rsidRPr="003F1698">
        <w:rPr>
          <w:rFonts w:ascii="仿宋_GB2312" w:eastAsia="仿宋_GB2312" w:hint="eastAsia"/>
          <w:sz w:val="32"/>
          <w:szCs w:val="32"/>
        </w:rPr>
        <w:t>主责主业，</w:t>
      </w:r>
      <w:r w:rsidR="00B46715" w:rsidRPr="003F1698">
        <w:rPr>
          <w:rFonts w:ascii="仿宋_GB2312" w:eastAsia="仿宋_GB2312" w:hint="eastAsia"/>
          <w:sz w:val="32"/>
          <w:szCs w:val="32"/>
        </w:rPr>
        <w:t>集中优势力量面向世界科技前沿，面向国家重大需求，开展</w:t>
      </w:r>
      <w:r w:rsidR="00494CD9" w:rsidRPr="003F1698">
        <w:rPr>
          <w:rFonts w:ascii="仿宋_GB2312" w:eastAsia="仿宋_GB2312" w:hint="eastAsia"/>
          <w:sz w:val="32"/>
          <w:szCs w:val="32"/>
        </w:rPr>
        <w:t>前沿</w:t>
      </w:r>
      <w:r w:rsidR="004D7060" w:rsidRPr="003F1698">
        <w:rPr>
          <w:rFonts w:ascii="仿宋_GB2312" w:eastAsia="仿宋_GB2312" w:hint="eastAsia"/>
          <w:sz w:val="32"/>
          <w:szCs w:val="32"/>
        </w:rPr>
        <w:t>交叉原始创新和关键核心技术攻坚等重大科技攻关。</w:t>
      </w:r>
    </w:p>
    <w:p w14:paraId="50AD0ACC" w14:textId="1F176543" w:rsidR="00B371B4" w:rsidRPr="008E1DF4" w:rsidRDefault="00B371B4" w:rsidP="00EF1739">
      <w:pPr>
        <w:pStyle w:val="a7"/>
        <w:numPr>
          <w:ilvl w:val="0"/>
          <w:numId w:val="1"/>
        </w:numPr>
        <w:spacing w:line="360" w:lineRule="auto"/>
        <w:ind w:firstLineChars="0"/>
        <w:rPr>
          <w:rFonts w:ascii="仿宋" w:eastAsia="仿宋" w:hAnsi="仿宋"/>
          <w:b/>
          <w:sz w:val="32"/>
          <w:szCs w:val="32"/>
        </w:rPr>
      </w:pPr>
      <w:r w:rsidRPr="008E1DF4">
        <w:rPr>
          <w:rFonts w:ascii="仿宋" w:eastAsia="仿宋" w:hAnsi="仿宋" w:hint="eastAsia"/>
          <w:b/>
          <w:sz w:val="32"/>
          <w:szCs w:val="32"/>
        </w:rPr>
        <w:t>岗位设置</w:t>
      </w:r>
    </w:p>
    <w:p w14:paraId="72512552" w14:textId="550E65B4" w:rsidR="00727252" w:rsidRPr="008E1DF4" w:rsidRDefault="006D57AC" w:rsidP="00727252">
      <w:pPr>
        <w:pStyle w:val="a7"/>
        <w:numPr>
          <w:ilvl w:val="0"/>
          <w:numId w:val="7"/>
        </w:numPr>
        <w:ind w:firstLineChars="0"/>
        <w:rPr>
          <w:rFonts w:ascii="仿宋" w:eastAsia="仿宋" w:hAnsi="仿宋"/>
          <w:sz w:val="32"/>
          <w:szCs w:val="32"/>
        </w:rPr>
      </w:pPr>
      <w:r>
        <w:rPr>
          <w:rFonts w:ascii="仿宋" w:eastAsia="仿宋" w:hAnsi="仿宋" w:hint="eastAsia"/>
          <w:sz w:val="32"/>
          <w:szCs w:val="32"/>
        </w:rPr>
        <w:t>研究所</w:t>
      </w:r>
      <w:r w:rsidR="00727252" w:rsidRPr="008E1DF4">
        <w:rPr>
          <w:rFonts w:ascii="仿宋" w:eastAsia="仿宋" w:hAnsi="仿宋"/>
          <w:sz w:val="32"/>
          <w:szCs w:val="32"/>
        </w:rPr>
        <w:t>特聘岗位</w:t>
      </w:r>
      <w:r w:rsidR="00727252" w:rsidRPr="008E1DF4">
        <w:rPr>
          <w:rFonts w:ascii="仿宋" w:eastAsia="仿宋" w:hAnsi="仿宋" w:hint="eastAsia"/>
          <w:sz w:val="32"/>
          <w:szCs w:val="32"/>
        </w:rPr>
        <w:t>分为特聘正高级岗位和特聘副高级岗位</w:t>
      </w:r>
      <w:r w:rsidR="00727252" w:rsidRPr="008E1DF4">
        <w:rPr>
          <w:rFonts w:ascii="仿宋" w:eastAsia="仿宋" w:hAnsi="仿宋"/>
          <w:sz w:val="32"/>
          <w:szCs w:val="32"/>
        </w:rPr>
        <w:t>。</w:t>
      </w:r>
    </w:p>
    <w:p w14:paraId="2E11AEA1" w14:textId="06C1E67A" w:rsidR="00727252" w:rsidRPr="008E1DF4" w:rsidRDefault="00727252" w:rsidP="00727252">
      <w:pPr>
        <w:pStyle w:val="a7"/>
        <w:numPr>
          <w:ilvl w:val="0"/>
          <w:numId w:val="7"/>
        </w:numPr>
        <w:spacing w:line="360" w:lineRule="auto"/>
        <w:ind w:firstLineChars="0"/>
        <w:rPr>
          <w:rFonts w:ascii="仿宋" w:eastAsia="仿宋" w:hAnsi="仿宋"/>
          <w:sz w:val="32"/>
          <w:szCs w:val="32"/>
        </w:rPr>
      </w:pPr>
      <w:r w:rsidRPr="008E1DF4">
        <w:rPr>
          <w:rFonts w:ascii="仿宋" w:eastAsia="仿宋" w:hAnsi="仿宋" w:hint="eastAsia"/>
          <w:sz w:val="32"/>
          <w:szCs w:val="32"/>
        </w:rPr>
        <w:t>特聘正高级岗位包括：研究员四级岗位、正高级工程师四级岗位，发挥</w:t>
      </w:r>
      <w:r w:rsidR="0024722D">
        <w:rPr>
          <w:rFonts w:ascii="仿宋" w:eastAsia="仿宋" w:hAnsi="仿宋" w:hint="eastAsia"/>
          <w:sz w:val="32"/>
          <w:szCs w:val="32"/>
        </w:rPr>
        <w:t>创新团队</w:t>
      </w:r>
      <w:r w:rsidRPr="008E1DF4">
        <w:rPr>
          <w:rFonts w:ascii="仿宋" w:eastAsia="仿宋" w:hAnsi="仿宋" w:hint="eastAsia"/>
          <w:sz w:val="32"/>
          <w:szCs w:val="32"/>
        </w:rPr>
        <w:t>学术带头人作用。能够准确把握学科动态和发展方向，注重战略谋划和前瞻布</w:t>
      </w:r>
      <w:r w:rsidRPr="008E1DF4">
        <w:rPr>
          <w:rFonts w:ascii="仿宋" w:eastAsia="仿宋" w:hAnsi="仿宋" w:hint="eastAsia"/>
          <w:sz w:val="32"/>
          <w:szCs w:val="32"/>
        </w:rPr>
        <w:lastRenderedPageBreak/>
        <w:t>局；组织</w:t>
      </w:r>
      <w:r w:rsidR="00B35C0B">
        <w:rPr>
          <w:rFonts w:ascii="仿宋" w:eastAsia="仿宋" w:hAnsi="仿宋" w:hint="eastAsia"/>
          <w:sz w:val="32"/>
          <w:szCs w:val="32"/>
        </w:rPr>
        <w:t>、</w:t>
      </w:r>
      <w:r w:rsidRPr="008E1DF4">
        <w:rPr>
          <w:rFonts w:ascii="仿宋" w:eastAsia="仿宋" w:hAnsi="仿宋" w:hint="eastAsia"/>
          <w:sz w:val="32"/>
          <w:szCs w:val="32"/>
        </w:rPr>
        <w:t>策划</w:t>
      </w:r>
      <w:r w:rsidR="00B35C0B">
        <w:rPr>
          <w:rFonts w:ascii="仿宋" w:eastAsia="仿宋" w:hAnsi="仿宋" w:hint="eastAsia"/>
          <w:sz w:val="32"/>
          <w:szCs w:val="32"/>
        </w:rPr>
        <w:t>并</w:t>
      </w:r>
      <w:r w:rsidRPr="008E1DF4">
        <w:rPr>
          <w:rFonts w:ascii="仿宋" w:eastAsia="仿宋" w:hAnsi="仿宋" w:hint="eastAsia"/>
          <w:sz w:val="32"/>
          <w:szCs w:val="32"/>
        </w:rPr>
        <w:t>承担国家、院重大科研或工程项目；</w:t>
      </w:r>
      <w:r w:rsidR="0024722D">
        <w:rPr>
          <w:rFonts w:ascii="仿宋" w:eastAsia="仿宋" w:hAnsi="仿宋" w:hint="eastAsia"/>
          <w:sz w:val="32"/>
          <w:szCs w:val="32"/>
        </w:rPr>
        <w:t>取得</w:t>
      </w:r>
      <w:r w:rsidRPr="008E1DF4">
        <w:rPr>
          <w:rFonts w:ascii="仿宋" w:eastAsia="仿宋" w:hAnsi="仿宋" w:hint="eastAsia"/>
          <w:sz w:val="32"/>
          <w:szCs w:val="32"/>
        </w:rPr>
        <w:t>具有国际水平的科技创新</w:t>
      </w:r>
      <w:r w:rsidR="0024722D">
        <w:rPr>
          <w:rFonts w:ascii="仿宋" w:eastAsia="仿宋" w:hAnsi="仿宋" w:hint="eastAsia"/>
          <w:sz w:val="32"/>
          <w:szCs w:val="32"/>
        </w:rPr>
        <w:t>成果</w:t>
      </w:r>
      <w:r w:rsidRPr="008E1DF4">
        <w:rPr>
          <w:rFonts w:ascii="仿宋" w:eastAsia="仿宋" w:hAnsi="仿宋" w:hint="eastAsia"/>
          <w:sz w:val="32"/>
          <w:szCs w:val="32"/>
        </w:rPr>
        <w:t>，</w:t>
      </w:r>
      <w:r w:rsidR="0024722D">
        <w:rPr>
          <w:rFonts w:ascii="仿宋" w:eastAsia="仿宋" w:hAnsi="仿宋" w:hint="eastAsia"/>
          <w:sz w:val="32"/>
          <w:szCs w:val="32"/>
        </w:rPr>
        <w:t>解决国家重大需求背后的</w:t>
      </w:r>
      <w:r w:rsidRPr="008E1DF4">
        <w:rPr>
          <w:rFonts w:ascii="仿宋" w:eastAsia="仿宋" w:hAnsi="仿宋" w:hint="eastAsia"/>
          <w:sz w:val="32"/>
          <w:szCs w:val="32"/>
        </w:rPr>
        <w:t>关键核心技术难题；与国内外知名科研机构、高校、企业等开展高水平</w:t>
      </w:r>
      <w:r w:rsidR="0024722D">
        <w:rPr>
          <w:rFonts w:ascii="仿宋" w:eastAsia="仿宋" w:hAnsi="仿宋" w:hint="eastAsia"/>
          <w:sz w:val="32"/>
          <w:szCs w:val="32"/>
        </w:rPr>
        <w:t>科研</w:t>
      </w:r>
      <w:r w:rsidRPr="008E1DF4">
        <w:rPr>
          <w:rFonts w:ascii="仿宋" w:eastAsia="仿宋" w:hAnsi="仿宋" w:hint="eastAsia"/>
          <w:sz w:val="32"/>
          <w:szCs w:val="32"/>
        </w:rPr>
        <w:t>合作；积极培养青年人才。</w:t>
      </w:r>
    </w:p>
    <w:p w14:paraId="7765296E" w14:textId="4F8854C3" w:rsidR="00727252" w:rsidRPr="008E1DF4" w:rsidRDefault="00727252" w:rsidP="00727252">
      <w:pPr>
        <w:pStyle w:val="a7"/>
        <w:numPr>
          <w:ilvl w:val="0"/>
          <w:numId w:val="7"/>
        </w:numPr>
        <w:spacing w:line="360" w:lineRule="auto"/>
        <w:ind w:firstLineChars="0"/>
        <w:rPr>
          <w:rFonts w:ascii="仿宋" w:eastAsia="仿宋" w:hAnsi="仿宋"/>
          <w:sz w:val="32"/>
          <w:szCs w:val="32"/>
        </w:rPr>
      </w:pPr>
      <w:r w:rsidRPr="008E1DF4">
        <w:rPr>
          <w:rFonts w:ascii="仿宋" w:eastAsia="仿宋" w:hAnsi="仿宋" w:hint="eastAsia"/>
          <w:sz w:val="32"/>
          <w:szCs w:val="32"/>
        </w:rPr>
        <w:t>特聘副高级岗位包括：副研究员三级、高级工程师三级、高级实验师三级，发挥优秀学术</w:t>
      </w:r>
      <w:r w:rsidR="000D7620">
        <w:rPr>
          <w:rFonts w:ascii="仿宋" w:eastAsia="仿宋" w:hAnsi="仿宋" w:hint="eastAsia"/>
          <w:sz w:val="32"/>
          <w:szCs w:val="32"/>
        </w:rPr>
        <w:t>（技术）</w:t>
      </w:r>
      <w:r w:rsidRPr="008E1DF4">
        <w:rPr>
          <w:rFonts w:ascii="仿宋" w:eastAsia="仿宋" w:hAnsi="仿宋" w:hint="eastAsia"/>
          <w:sz w:val="32"/>
          <w:szCs w:val="32"/>
        </w:rPr>
        <w:t>骨干作用。能够引入先进的学术思想和技术方法，提出具有重要创新价值的</w:t>
      </w:r>
      <w:r w:rsidR="0024722D">
        <w:rPr>
          <w:rFonts w:ascii="仿宋" w:eastAsia="仿宋" w:hAnsi="仿宋" w:hint="eastAsia"/>
          <w:sz w:val="32"/>
          <w:szCs w:val="32"/>
        </w:rPr>
        <w:t>技术方案</w:t>
      </w:r>
      <w:r w:rsidRPr="008E1DF4">
        <w:rPr>
          <w:rFonts w:ascii="仿宋" w:eastAsia="仿宋" w:hAnsi="仿宋" w:hint="eastAsia"/>
          <w:sz w:val="32"/>
          <w:szCs w:val="32"/>
        </w:rPr>
        <w:t>；积极开拓新的研究方向或从事高水平技术攻关、解决工程技术难题；争取和承担国家科技任务，取得国内外同行认可的科研成果；</w:t>
      </w:r>
      <w:r w:rsidR="0024722D">
        <w:rPr>
          <w:rFonts w:ascii="仿宋" w:eastAsia="仿宋" w:hAnsi="仿宋" w:hint="eastAsia"/>
          <w:sz w:val="32"/>
          <w:szCs w:val="32"/>
        </w:rPr>
        <w:t>围绕研究所主攻方向发挥骨干引领作用，创造性提出解决重大任务中的“卡脖子”问题解决方案，带头论证并争取到国家重要科技任务</w:t>
      </w:r>
      <w:r w:rsidRPr="008E1DF4">
        <w:rPr>
          <w:rFonts w:ascii="仿宋" w:eastAsia="仿宋" w:hAnsi="仿宋" w:hint="eastAsia"/>
          <w:sz w:val="32"/>
          <w:szCs w:val="32"/>
        </w:rPr>
        <w:t>。</w:t>
      </w:r>
    </w:p>
    <w:p w14:paraId="5D7821B2" w14:textId="45CBD88E" w:rsidR="00727252" w:rsidRPr="008E1DF4" w:rsidRDefault="00075079" w:rsidP="00727252">
      <w:pPr>
        <w:rPr>
          <w:rFonts w:ascii="仿宋_GB2312" w:eastAsia="仿宋_GB2312"/>
          <w:b/>
          <w:sz w:val="32"/>
          <w:szCs w:val="32"/>
        </w:rPr>
      </w:pPr>
      <w:r>
        <w:rPr>
          <w:rFonts w:ascii="仿宋_GB2312" w:eastAsia="仿宋_GB2312" w:hint="eastAsia"/>
          <w:b/>
          <w:sz w:val="32"/>
          <w:szCs w:val="32"/>
        </w:rPr>
        <w:t>三</w:t>
      </w:r>
      <w:r w:rsidR="00727252" w:rsidRPr="008E1DF4">
        <w:rPr>
          <w:rFonts w:ascii="仿宋_GB2312" w:eastAsia="仿宋_GB2312" w:hint="eastAsia"/>
          <w:b/>
          <w:sz w:val="32"/>
          <w:szCs w:val="32"/>
        </w:rPr>
        <w:t>、选聘条件</w:t>
      </w:r>
    </w:p>
    <w:p w14:paraId="64B19243" w14:textId="77777777" w:rsidR="00727252" w:rsidRPr="008E1DF4" w:rsidRDefault="00727252" w:rsidP="00727252">
      <w:pPr>
        <w:pStyle w:val="a7"/>
        <w:numPr>
          <w:ilvl w:val="0"/>
          <w:numId w:val="8"/>
        </w:numPr>
        <w:ind w:firstLineChars="0"/>
        <w:rPr>
          <w:rFonts w:ascii="仿宋_GB2312" w:eastAsia="仿宋_GB2312"/>
          <w:sz w:val="32"/>
          <w:szCs w:val="32"/>
        </w:rPr>
      </w:pPr>
      <w:r w:rsidRPr="008E1DF4">
        <w:rPr>
          <w:rFonts w:ascii="仿宋_GB2312" w:eastAsia="仿宋_GB2312" w:hint="eastAsia"/>
          <w:sz w:val="32"/>
          <w:szCs w:val="32"/>
        </w:rPr>
        <w:t>政治立场坚定、德才兼备、学风优良，能够树牢“四个意识”、坚定“四个自信”、做到“两个维护”；创新能力和发展潜质突出，恪守科研道德和学术规范，学风正派、诚实守信，具有为科技事业拼博奉献的精神。</w:t>
      </w:r>
    </w:p>
    <w:p w14:paraId="0B450410" w14:textId="6DDDF7B6" w:rsidR="00727252" w:rsidRDefault="00727252" w:rsidP="00727252">
      <w:pPr>
        <w:pStyle w:val="a7"/>
        <w:numPr>
          <w:ilvl w:val="0"/>
          <w:numId w:val="8"/>
        </w:numPr>
        <w:ind w:firstLineChars="0"/>
        <w:rPr>
          <w:rFonts w:ascii="仿宋_GB2312" w:eastAsia="仿宋_GB2312"/>
          <w:sz w:val="32"/>
          <w:szCs w:val="32"/>
        </w:rPr>
      </w:pPr>
      <w:r w:rsidRPr="008E1DF4">
        <w:rPr>
          <w:rFonts w:ascii="仿宋_GB2312" w:eastAsia="仿宋_GB2312" w:hint="eastAsia"/>
          <w:sz w:val="32"/>
          <w:szCs w:val="32"/>
        </w:rPr>
        <w:t>申报者从事科研方向应聚焦研究所主责主业，紧密围绕研究所“十四五”科技发展规划和国家重点实验室重组等中心工作。</w:t>
      </w:r>
      <w:r w:rsidRPr="008E1DF4">
        <w:rPr>
          <w:rFonts w:ascii="仿宋_GB2312" w:eastAsia="仿宋_GB2312"/>
          <w:sz w:val="32"/>
          <w:szCs w:val="32"/>
        </w:rPr>
        <w:t xml:space="preserve"> </w:t>
      </w:r>
    </w:p>
    <w:p w14:paraId="7774ECB6" w14:textId="219AE9A5" w:rsidR="00F25D99" w:rsidRPr="000D7620" w:rsidRDefault="00F04E9B" w:rsidP="00727252">
      <w:pPr>
        <w:pStyle w:val="a7"/>
        <w:numPr>
          <w:ilvl w:val="0"/>
          <w:numId w:val="8"/>
        </w:numPr>
        <w:ind w:firstLineChars="0"/>
        <w:rPr>
          <w:rFonts w:ascii="仿宋_GB2312" w:eastAsia="仿宋_GB2312"/>
          <w:bCs/>
          <w:sz w:val="32"/>
          <w:szCs w:val="32"/>
        </w:rPr>
      </w:pPr>
      <w:r>
        <w:rPr>
          <w:rFonts w:ascii="仿宋_GB2312" w:eastAsia="仿宋_GB2312" w:hint="eastAsia"/>
          <w:bCs/>
          <w:sz w:val="32"/>
          <w:szCs w:val="32"/>
        </w:rPr>
        <w:lastRenderedPageBreak/>
        <w:t>对照研究所相应岗位任职条件，特聘岗位对“指导研究生经历”不做要求。</w:t>
      </w:r>
      <w:r w:rsidR="00284E6F">
        <w:rPr>
          <w:rFonts w:ascii="仿宋_GB2312" w:eastAsia="仿宋_GB2312" w:hint="eastAsia"/>
          <w:bCs/>
          <w:sz w:val="32"/>
          <w:szCs w:val="32"/>
        </w:rPr>
        <w:t>“</w:t>
      </w:r>
      <w:bookmarkStart w:id="1" w:name="_GoBack"/>
      <w:r w:rsidR="00613B27" w:rsidRPr="00613B27">
        <w:rPr>
          <w:rFonts w:ascii="仿宋_GB2312" w:eastAsia="仿宋_GB2312"/>
          <w:bCs/>
          <w:sz w:val="32"/>
          <w:szCs w:val="32"/>
        </w:rPr>
        <w:t>学历</w:t>
      </w:r>
      <w:bookmarkEnd w:id="1"/>
      <w:r w:rsidR="00613B27" w:rsidRPr="00613B27">
        <w:rPr>
          <w:rFonts w:ascii="仿宋_GB2312" w:eastAsia="仿宋_GB2312"/>
          <w:bCs/>
          <w:sz w:val="32"/>
          <w:szCs w:val="32"/>
        </w:rPr>
        <w:t>学位</w:t>
      </w:r>
      <w:r w:rsidR="00284E6F">
        <w:rPr>
          <w:rFonts w:ascii="仿宋_GB2312" w:eastAsia="仿宋_GB2312" w:hint="eastAsia"/>
          <w:bCs/>
          <w:sz w:val="32"/>
          <w:szCs w:val="32"/>
        </w:rPr>
        <w:t>”</w:t>
      </w:r>
      <w:r>
        <w:rPr>
          <w:rFonts w:ascii="仿宋_GB2312" w:eastAsia="仿宋_GB2312" w:hint="eastAsia"/>
          <w:bCs/>
          <w:sz w:val="32"/>
          <w:szCs w:val="32"/>
        </w:rPr>
        <w:t>或</w:t>
      </w:r>
      <w:r w:rsidR="00284E6F">
        <w:rPr>
          <w:rFonts w:ascii="仿宋_GB2312" w:eastAsia="仿宋_GB2312" w:hint="eastAsia"/>
          <w:bCs/>
          <w:sz w:val="32"/>
          <w:szCs w:val="32"/>
        </w:rPr>
        <w:t>“</w:t>
      </w:r>
      <w:r w:rsidR="00284E6F" w:rsidRPr="000D7620">
        <w:rPr>
          <w:rFonts w:ascii="仿宋_GB2312" w:eastAsia="仿宋_GB2312" w:hint="eastAsia"/>
          <w:bCs/>
          <w:sz w:val="32"/>
          <w:szCs w:val="32"/>
        </w:rPr>
        <w:t>任职年限</w:t>
      </w:r>
      <w:r w:rsidR="00284E6F">
        <w:rPr>
          <w:rFonts w:ascii="仿宋_GB2312" w:eastAsia="仿宋_GB2312" w:hint="eastAsia"/>
          <w:bCs/>
          <w:sz w:val="32"/>
          <w:szCs w:val="32"/>
        </w:rPr>
        <w:t>”</w:t>
      </w:r>
      <w:r>
        <w:rPr>
          <w:rFonts w:ascii="仿宋_GB2312" w:eastAsia="仿宋_GB2312" w:hint="eastAsia"/>
          <w:bCs/>
          <w:sz w:val="32"/>
          <w:szCs w:val="32"/>
        </w:rPr>
        <w:t>应满足其一</w:t>
      </w:r>
      <w:r w:rsidR="00F25D99" w:rsidRPr="000D7620">
        <w:rPr>
          <w:rFonts w:ascii="仿宋_GB2312" w:eastAsia="仿宋_GB2312" w:hint="eastAsia"/>
          <w:bCs/>
          <w:sz w:val="32"/>
          <w:szCs w:val="32"/>
        </w:rPr>
        <w:t>，其他条件应符合研究所正高</w:t>
      </w:r>
      <w:r w:rsidR="000D7620">
        <w:rPr>
          <w:rFonts w:ascii="仿宋_GB2312" w:eastAsia="仿宋_GB2312" w:hint="eastAsia"/>
          <w:bCs/>
          <w:sz w:val="32"/>
          <w:szCs w:val="32"/>
        </w:rPr>
        <w:t>级</w:t>
      </w:r>
      <w:r w:rsidR="00F25D99" w:rsidRPr="000D7620">
        <w:rPr>
          <w:rFonts w:ascii="仿宋_GB2312" w:eastAsia="仿宋_GB2312" w:hint="eastAsia"/>
          <w:bCs/>
          <w:sz w:val="32"/>
          <w:szCs w:val="32"/>
        </w:rPr>
        <w:t>、副高</w:t>
      </w:r>
      <w:r w:rsidR="000D7620">
        <w:rPr>
          <w:rFonts w:ascii="仿宋_GB2312" w:eastAsia="仿宋_GB2312" w:hint="eastAsia"/>
          <w:bCs/>
          <w:sz w:val="32"/>
          <w:szCs w:val="32"/>
        </w:rPr>
        <w:t>级</w:t>
      </w:r>
      <w:r w:rsidR="00F25D99" w:rsidRPr="000D7620">
        <w:rPr>
          <w:rFonts w:ascii="仿宋_GB2312" w:eastAsia="仿宋_GB2312" w:hint="eastAsia"/>
          <w:bCs/>
          <w:sz w:val="32"/>
          <w:szCs w:val="32"/>
        </w:rPr>
        <w:t>岗位</w:t>
      </w:r>
      <w:r w:rsidRPr="000D7620">
        <w:rPr>
          <w:rFonts w:ascii="仿宋_GB2312" w:eastAsia="仿宋_GB2312" w:hint="eastAsia"/>
          <w:bCs/>
          <w:sz w:val="32"/>
          <w:szCs w:val="32"/>
        </w:rPr>
        <w:t>相关</w:t>
      </w:r>
      <w:r w:rsidR="00F25D99" w:rsidRPr="000D7620">
        <w:rPr>
          <w:rFonts w:ascii="仿宋_GB2312" w:eastAsia="仿宋_GB2312" w:hint="eastAsia"/>
          <w:bCs/>
          <w:sz w:val="32"/>
          <w:szCs w:val="32"/>
        </w:rPr>
        <w:t>任职要求。</w:t>
      </w:r>
    </w:p>
    <w:p w14:paraId="71B9869E" w14:textId="4A0D4A87" w:rsidR="00727252" w:rsidRPr="008E1DF4" w:rsidRDefault="00727252" w:rsidP="00727252">
      <w:pPr>
        <w:pStyle w:val="a7"/>
        <w:numPr>
          <w:ilvl w:val="0"/>
          <w:numId w:val="8"/>
        </w:numPr>
        <w:ind w:firstLineChars="0"/>
        <w:rPr>
          <w:rFonts w:ascii="仿宋_GB2312" w:eastAsia="仿宋_GB2312"/>
          <w:bCs/>
          <w:sz w:val="32"/>
          <w:szCs w:val="32"/>
        </w:rPr>
      </w:pPr>
      <w:r w:rsidRPr="008E1DF4">
        <w:rPr>
          <w:rFonts w:ascii="仿宋_GB2312" w:eastAsia="仿宋_GB2312" w:hint="eastAsia"/>
          <w:bCs/>
          <w:sz w:val="32"/>
          <w:szCs w:val="32"/>
        </w:rPr>
        <w:t>特聘正高级岗位在现有副高级专业技术岗位</w:t>
      </w:r>
      <w:r w:rsidR="00E51512" w:rsidRPr="008E1DF4">
        <w:rPr>
          <w:rFonts w:ascii="仿宋_GB2312" w:eastAsia="仿宋_GB2312" w:hint="eastAsia"/>
          <w:bCs/>
          <w:sz w:val="32"/>
          <w:szCs w:val="32"/>
        </w:rPr>
        <w:t>在册人员</w:t>
      </w:r>
      <w:r w:rsidRPr="008E1DF4">
        <w:rPr>
          <w:rFonts w:ascii="仿宋_GB2312" w:eastAsia="仿宋_GB2312" w:hint="eastAsia"/>
          <w:bCs/>
          <w:sz w:val="32"/>
          <w:szCs w:val="32"/>
        </w:rPr>
        <w:t>中遴选聘任。聘任时年龄原则上不超过</w:t>
      </w:r>
      <w:r w:rsidRPr="008E1DF4">
        <w:rPr>
          <w:rFonts w:ascii="仿宋_GB2312" w:eastAsia="仿宋_GB2312"/>
          <w:bCs/>
          <w:sz w:val="32"/>
          <w:szCs w:val="32"/>
        </w:rPr>
        <w:t>45周岁</w:t>
      </w:r>
      <w:r w:rsidRPr="008E1DF4">
        <w:rPr>
          <w:rFonts w:ascii="仿宋_GB2312" w:eastAsia="仿宋_GB2312" w:hint="eastAsia"/>
          <w:bCs/>
          <w:sz w:val="32"/>
          <w:szCs w:val="32"/>
        </w:rPr>
        <w:t>。重点支持能够带领团队开展基础前沿交叉原始创新和关键核心技术攻坚等重大科技攻关的</w:t>
      </w:r>
      <w:r w:rsidR="0024722D">
        <w:rPr>
          <w:rFonts w:ascii="仿宋_GB2312" w:eastAsia="仿宋_GB2312" w:hint="eastAsia"/>
          <w:bCs/>
          <w:sz w:val="32"/>
          <w:szCs w:val="32"/>
        </w:rPr>
        <w:t>团队</w:t>
      </w:r>
      <w:r w:rsidRPr="008E1DF4">
        <w:rPr>
          <w:rFonts w:ascii="仿宋_GB2312" w:eastAsia="仿宋_GB2312" w:hint="eastAsia"/>
          <w:bCs/>
          <w:sz w:val="32"/>
          <w:szCs w:val="32"/>
        </w:rPr>
        <w:t>带头人。</w:t>
      </w:r>
    </w:p>
    <w:p w14:paraId="7DBC0E32" w14:textId="76E6F73B" w:rsidR="007577E0" w:rsidRPr="00637141" w:rsidRDefault="007577E0" w:rsidP="00637141">
      <w:pPr>
        <w:ind w:firstLineChars="331" w:firstLine="1059"/>
        <w:rPr>
          <w:rFonts w:ascii="仿宋_GB2312" w:eastAsia="仿宋_GB2312"/>
          <w:bCs/>
          <w:sz w:val="32"/>
          <w:szCs w:val="32"/>
        </w:rPr>
      </w:pPr>
      <w:r w:rsidRPr="00637141">
        <w:rPr>
          <w:rFonts w:ascii="仿宋_GB2312" w:eastAsia="仿宋_GB2312" w:hint="eastAsia"/>
          <w:bCs/>
          <w:sz w:val="32"/>
          <w:szCs w:val="32"/>
        </w:rPr>
        <w:t>满足以下条件</w:t>
      </w:r>
      <w:r w:rsidR="00075079">
        <w:rPr>
          <w:rFonts w:ascii="仿宋_GB2312" w:eastAsia="仿宋_GB2312" w:hint="eastAsia"/>
          <w:bCs/>
          <w:sz w:val="32"/>
          <w:szCs w:val="32"/>
        </w:rPr>
        <w:t>者可优先推荐</w:t>
      </w:r>
      <w:r w:rsidRPr="00637141">
        <w:rPr>
          <w:rFonts w:ascii="仿宋_GB2312" w:eastAsia="仿宋_GB2312" w:hint="eastAsia"/>
          <w:bCs/>
          <w:sz w:val="32"/>
          <w:szCs w:val="32"/>
        </w:rPr>
        <w:t>：</w:t>
      </w:r>
    </w:p>
    <w:p w14:paraId="32799CC2" w14:textId="30BDDF31" w:rsidR="007577E0" w:rsidRPr="008E1DF4" w:rsidRDefault="00637141" w:rsidP="003B27FF">
      <w:pPr>
        <w:pStyle w:val="a7"/>
        <w:numPr>
          <w:ilvl w:val="2"/>
          <w:numId w:val="12"/>
        </w:numPr>
        <w:ind w:firstLineChars="0"/>
        <w:rPr>
          <w:rFonts w:ascii="仿宋_GB2312" w:eastAsia="仿宋_GB2312"/>
          <w:bCs/>
          <w:sz w:val="32"/>
          <w:szCs w:val="32"/>
        </w:rPr>
      </w:pPr>
      <w:bookmarkStart w:id="2" w:name="_Hlk90374094"/>
      <w:r>
        <w:rPr>
          <w:rFonts w:ascii="仿宋_GB2312" w:eastAsia="仿宋_GB2312" w:hint="eastAsia"/>
          <w:bCs/>
          <w:sz w:val="32"/>
          <w:szCs w:val="32"/>
        </w:rPr>
        <w:t>在职期间</w:t>
      </w:r>
      <w:r w:rsidRPr="008E1DF4">
        <w:rPr>
          <w:rFonts w:ascii="仿宋_GB2312" w:eastAsia="仿宋_GB2312"/>
          <w:bCs/>
          <w:sz w:val="32"/>
          <w:szCs w:val="32"/>
        </w:rPr>
        <w:t>入选</w:t>
      </w:r>
      <w:bookmarkEnd w:id="2"/>
      <w:r w:rsidR="007577E0" w:rsidRPr="008E1DF4">
        <w:rPr>
          <w:rFonts w:ascii="仿宋_GB2312" w:eastAsia="仿宋_GB2312"/>
          <w:bCs/>
          <w:sz w:val="32"/>
          <w:szCs w:val="32"/>
        </w:rPr>
        <w:t>国家、科学院、军队及地方</w:t>
      </w:r>
      <w:r>
        <w:rPr>
          <w:rFonts w:ascii="仿宋_GB2312" w:eastAsia="仿宋_GB2312" w:hint="eastAsia"/>
          <w:bCs/>
          <w:sz w:val="32"/>
          <w:szCs w:val="32"/>
        </w:rPr>
        <w:t>各类</w:t>
      </w:r>
      <w:r w:rsidR="007577E0" w:rsidRPr="008E1DF4">
        <w:rPr>
          <w:rFonts w:ascii="仿宋_GB2312" w:eastAsia="仿宋_GB2312"/>
          <w:bCs/>
          <w:sz w:val="32"/>
          <w:szCs w:val="32"/>
        </w:rPr>
        <w:t>高层次人才计划</w:t>
      </w:r>
      <w:bookmarkStart w:id="3" w:name="_Hlk90312360"/>
      <w:r w:rsidR="003B27FF" w:rsidRPr="008E1DF4">
        <w:rPr>
          <w:rFonts w:ascii="仿宋_GB2312" w:eastAsia="仿宋_GB2312" w:hint="eastAsia"/>
          <w:bCs/>
          <w:sz w:val="32"/>
          <w:szCs w:val="32"/>
        </w:rPr>
        <w:t>（参考附件清单</w:t>
      </w:r>
      <w:proofErr w:type="gramStart"/>
      <w:r w:rsidR="00372465">
        <w:rPr>
          <w:rFonts w:ascii="仿宋_GB2312" w:eastAsia="仿宋_GB2312" w:hint="eastAsia"/>
          <w:bCs/>
          <w:sz w:val="32"/>
          <w:szCs w:val="32"/>
        </w:rPr>
        <w:t>一</w:t>
      </w:r>
      <w:proofErr w:type="gramEnd"/>
      <w:r w:rsidR="003B27FF" w:rsidRPr="008E1DF4">
        <w:rPr>
          <w:rFonts w:ascii="仿宋_GB2312" w:eastAsia="仿宋_GB2312" w:hint="eastAsia"/>
          <w:bCs/>
          <w:sz w:val="32"/>
          <w:szCs w:val="32"/>
        </w:rPr>
        <w:t>，清单将定期更新）</w:t>
      </w:r>
      <w:r w:rsidR="007339BA" w:rsidRPr="008E1DF4">
        <w:rPr>
          <w:rFonts w:ascii="仿宋_GB2312" w:eastAsia="仿宋_GB2312" w:hint="eastAsia"/>
          <w:bCs/>
          <w:sz w:val="32"/>
          <w:szCs w:val="32"/>
        </w:rPr>
        <w:t>。</w:t>
      </w:r>
      <w:bookmarkEnd w:id="3"/>
    </w:p>
    <w:p w14:paraId="7E7F9D68" w14:textId="7056F61D" w:rsidR="007577E0" w:rsidRPr="008E1DF4" w:rsidRDefault="0024722D" w:rsidP="003B27FF">
      <w:pPr>
        <w:pStyle w:val="a7"/>
        <w:numPr>
          <w:ilvl w:val="2"/>
          <w:numId w:val="12"/>
        </w:numPr>
        <w:ind w:firstLineChars="0"/>
        <w:rPr>
          <w:rFonts w:ascii="仿宋_GB2312" w:eastAsia="仿宋_GB2312"/>
          <w:bCs/>
          <w:sz w:val="32"/>
          <w:szCs w:val="32"/>
        </w:rPr>
      </w:pPr>
      <w:r>
        <w:rPr>
          <w:rFonts w:ascii="仿宋_GB2312" w:eastAsia="仿宋_GB2312" w:hint="eastAsia"/>
          <w:bCs/>
          <w:sz w:val="32"/>
          <w:szCs w:val="32"/>
        </w:rPr>
        <w:t>在任</w:t>
      </w:r>
      <w:r w:rsidR="007577E0" w:rsidRPr="008E1DF4">
        <w:rPr>
          <w:rFonts w:ascii="仿宋_GB2312" w:eastAsia="仿宋_GB2312"/>
          <w:bCs/>
          <w:sz w:val="32"/>
          <w:szCs w:val="32"/>
        </w:rPr>
        <w:t>国家各部委</w:t>
      </w:r>
      <w:r w:rsidR="009D7D6E" w:rsidRPr="008E1DF4">
        <w:rPr>
          <w:rFonts w:ascii="仿宋_GB2312" w:eastAsia="仿宋_GB2312" w:hint="eastAsia"/>
          <w:bCs/>
          <w:sz w:val="32"/>
          <w:szCs w:val="32"/>
        </w:rPr>
        <w:t>、</w:t>
      </w:r>
      <w:r w:rsidR="007577E0" w:rsidRPr="008E1DF4">
        <w:rPr>
          <w:rFonts w:ascii="仿宋_GB2312" w:eastAsia="仿宋_GB2312"/>
          <w:bCs/>
          <w:sz w:val="32"/>
          <w:szCs w:val="32"/>
        </w:rPr>
        <w:t>解放军</w:t>
      </w:r>
      <w:r w:rsidR="009D7D6E" w:rsidRPr="008E1DF4">
        <w:rPr>
          <w:rFonts w:ascii="仿宋_GB2312" w:eastAsia="仿宋_GB2312" w:hint="eastAsia"/>
          <w:bCs/>
          <w:sz w:val="32"/>
          <w:szCs w:val="32"/>
        </w:rPr>
        <w:t>各部委</w:t>
      </w:r>
      <w:r w:rsidR="007577E0" w:rsidRPr="008E1DF4">
        <w:rPr>
          <w:rFonts w:ascii="仿宋_GB2312" w:eastAsia="仿宋_GB2312"/>
          <w:bCs/>
          <w:sz w:val="32"/>
          <w:szCs w:val="32"/>
        </w:rPr>
        <w:t>及各军种专家组成员</w:t>
      </w:r>
      <w:r w:rsidR="00655D81" w:rsidRPr="008E1DF4">
        <w:rPr>
          <w:rFonts w:ascii="仿宋_GB2312" w:eastAsia="仿宋_GB2312" w:hint="eastAsia"/>
          <w:bCs/>
          <w:sz w:val="32"/>
          <w:szCs w:val="32"/>
        </w:rPr>
        <w:t>（</w:t>
      </w:r>
      <w:r w:rsidR="00E51512" w:rsidRPr="008E1DF4">
        <w:rPr>
          <w:rFonts w:ascii="仿宋_GB2312" w:eastAsia="仿宋_GB2312" w:hint="eastAsia"/>
          <w:bCs/>
          <w:sz w:val="32"/>
          <w:szCs w:val="32"/>
        </w:rPr>
        <w:t>不包括</w:t>
      </w:r>
      <w:r w:rsidR="00655D81" w:rsidRPr="008E1DF4">
        <w:rPr>
          <w:rFonts w:ascii="仿宋_GB2312" w:eastAsia="仿宋_GB2312" w:hint="eastAsia"/>
          <w:bCs/>
          <w:sz w:val="32"/>
          <w:szCs w:val="32"/>
        </w:rPr>
        <w:t>一般性评审专家）</w:t>
      </w:r>
      <w:r w:rsidR="0001644C" w:rsidRPr="008E1DF4">
        <w:rPr>
          <w:rFonts w:ascii="仿宋_GB2312" w:eastAsia="仿宋_GB2312" w:hint="eastAsia"/>
          <w:bCs/>
          <w:sz w:val="32"/>
          <w:szCs w:val="32"/>
        </w:rPr>
        <w:t>。</w:t>
      </w:r>
    </w:p>
    <w:p w14:paraId="6BC1BD23" w14:textId="48FC1E89" w:rsidR="0024722D" w:rsidRPr="008E1DF4" w:rsidRDefault="0024722D" w:rsidP="00C2763E">
      <w:pPr>
        <w:pStyle w:val="a7"/>
        <w:numPr>
          <w:ilvl w:val="2"/>
          <w:numId w:val="12"/>
        </w:numPr>
        <w:ind w:firstLineChars="0"/>
        <w:rPr>
          <w:rFonts w:ascii="仿宋_GB2312" w:eastAsia="仿宋_GB2312"/>
          <w:bCs/>
          <w:sz w:val="32"/>
          <w:szCs w:val="32"/>
        </w:rPr>
      </w:pPr>
      <w:bookmarkStart w:id="4" w:name="_Hlk90310734"/>
      <w:r>
        <w:rPr>
          <w:rFonts w:ascii="仿宋_GB2312" w:eastAsia="仿宋_GB2312" w:hint="eastAsia"/>
          <w:bCs/>
          <w:sz w:val="32"/>
          <w:szCs w:val="32"/>
        </w:rPr>
        <w:t>牵头</w:t>
      </w:r>
      <w:r w:rsidRPr="008E1DF4">
        <w:rPr>
          <w:rFonts w:ascii="仿宋_GB2312" w:eastAsia="仿宋_GB2312" w:hint="eastAsia"/>
          <w:bCs/>
          <w:sz w:val="32"/>
          <w:szCs w:val="32"/>
        </w:rPr>
        <w:t>承担国家（院）重大科技任务、重大创新平台和科技基础设施建设项目（参考附件清单</w:t>
      </w:r>
      <w:r>
        <w:rPr>
          <w:rFonts w:ascii="仿宋_GB2312" w:eastAsia="仿宋_GB2312" w:hint="eastAsia"/>
          <w:bCs/>
          <w:sz w:val="32"/>
          <w:szCs w:val="32"/>
        </w:rPr>
        <w:t>二</w:t>
      </w:r>
      <w:r w:rsidRPr="008E1DF4">
        <w:rPr>
          <w:rFonts w:ascii="仿宋_GB2312" w:eastAsia="仿宋_GB2312" w:hint="eastAsia"/>
          <w:bCs/>
          <w:sz w:val="32"/>
          <w:szCs w:val="32"/>
        </w:rPr>
        <w:t>，清单将定期更新）。</w:t>
      </w:r>
    </w:p>
    <w:p w14:paraId="1DF8EBC9" w14:textId="40C80BE8" w:rsidR="00C2763E" w:rsidRPr="008E1DF4" w:rsidRDefault="0024722D" w:rsidP="00C2763E">
      <w:pPr>
        <w:pStyle w:val="a7"/>
        <w:numPr>
          <w:ilvl w:val="2"/>
          <w:numId w:val="12"/>
        </w:numPr>
        <w:ind w:firstLineChars="0"/>
        <w:rPr>
          <w:rFonts w:ascii="仿宋_GB2312" w:eastAsia="仿宋_GB2312"/>
          <w:bCs/>
          <w:sz w:val="32"/>
          <w:szCs w:val="32"/>
        </w:rPr>
      </w:pPr>
      <w:r w:rsidRPr="008E1DF4">
        <w:rPr>
          <w:rFonts w:ascii="仿宋_GB2312" w:eastAsia="仿宋_GB2312" w:hint="eastAsia"/>
          <w:bCs/>
          <w:sz w:val="32"/>
          <w:szCs w:val="32"/>
        </w:rPr>
        <w:t>任现岗位期间</w:t>
      </w:r>
      <w:r>
        <w:rPr>
          <w:rFonts w:ascii="仿宋_GB2312" w:eastAsia="仿宋_GB2312" w:hint="eastAsia"/>
          <w:bCs/>
          <w:sz w:val="32"/>
          <w:szCs w:val="32"/>
        </w:rPr>
        <w:t>，</w:t>
      </w:r>
      <w:r w:rsidRPr="008E1DF4">
        <w:rPr>
          <w:rFonts w:ascii="仿宋_GB2312" w:eastAsia="仿宋_GB2312" w:hint="eastAsia"/>
          <w:bCs/>
          <w:sz w:val="32"/>
          <w:szCs w:val="32"/>
        </w:rPr>
        <w:t>作为第一负责人承担</w:t>
      </w:r>
      <w:bookmarkEnd w:id="4"/>
      <w:r w:rsidR="00C2763E" w:rsidRPr="008E1DF4">
        <w:rPr>
          <w:rFonts w:ascii="仿宋_GB2312" w:eastAsia="仿宋_GB2312" w:hint="eastAsia"/>
          <w:bCs/>
          <w:sz w:val="32"/>
          <w:szCs w:val="32"/>
        </w:rPr>
        <w:t>过国家、</w:t>
      </w:r>
      <w:proofErr w:type="gramStart"/>
      <w:r w:rsidR="00C2763E" w:rsidRPr="008E1DF4">
        <w:rPr>
          <w:rFonts w:ascii="仿宋_GB2312" w:eastAsia="仿宋_GB2312" w:hint="eastAsia"/>
          <w:bCs/>
          <w:sz w:val="32"/>
          <w:szCs w:val="32"/>
        </w:rPr>
        <w:t>院重要</w:t>
      </w:r>
      <w:proofErr w:type="gramEnd"/>
      <w:r w:rsidR="00C2763E" w:rsidRPr="008E1DF4">
        <w:rPr>
          <w:rFonts w:ascii="仿宋_GB2312" w:eastAsia="仿宋_GB2312" w:hint="eastAsia"/>
          <w:bCs/>
          <w:sz w:val="32"/>
          <w:szCs w:val="32"/>
        </w:rPr>
        <w:t>工程技术项目或等效项目，项目</w:t>
      </w:r>
      <w:r w:rsidR="00F43B60" w:rsidRPr="008E1DF4">
        <w:rPr>
          <w:rFonts w:ascii="仿宋_GB2312" w:eastAsia="仿宋_GB2312" w:hint="eastAsia"/>
          <w:bCs/>
          <w:sz w:val="32"/>
          <w:szCs w:val="32"/>
        </w:rPr>
        <w:t>经费累计</w:t>
      </w:r>
      <w:r w:rsidR="007851CF" w:rsidRPr="008E1DF4">
        <w:rPr>
          <w:rFonts w:ascii="仿宋_GB2312" w:eastAsia="仿宋_GB2312" w:hint="eastAsia"/>
          <w:bCs/>
          <w:sz w:val="32"/>
          <w:szCs w:val="32"/>
        </w:rPr>
        <w:t>5</w:t>
      </w:r>
      <w:r w:rsidR="007851CF" w:rsidRPr="008E1DF4">
        <w:rPr>
          <w:rFonts w:ascii="仿宋_GB2312" w:eastAsia="仿宋_GB2312"/>
          <w:bCs/>
          <w:sz w:val="32"/>
          <w:szCs w:val="32"/>
        </w:rPr>
        <w:t>000</w:t>
      </w:r>
      <w:r w:rsidR="007851CF" w:rsidRPr="008E1DF4">
        <w:rPr>
          <w:rFonts w:ascii="仿宋_GB2312" w:eastAsia="仿宋_GB2312" w:hint="eastAsia"/>
          <w:bCs/>
          <w:sz w:val="32"/>
          <w:szCs w:val="32"/>
        </w:rPr>
        <w:t>万元以上</w:t>
      </w:r>
      <w:r w:rsidR="00C2763E" w:rsidRPr="008E1DF4">
        <w:rPr>
          <w:rFonts w:ascii="仿宋_GB2312" w:eastAsia="仿宋_GB2312" w:hint="eastAsia"/>
          <w:bCs/>
          <w:sz w:val="32"/>
          <w:szCs w:val="32"/>
        </w:rPr>
        <w:t>。</w:t>
      </w:r>
    </w:p>
    <w:p w14:paraId="34B88AB7" w14:textId="3682D8CD" w:rsidR="007577E0" w:rsidRPr="008E1DF4" w:rsidRDefault="00234C34" w:rsidP="009C0A44">
      <w:pPr>
        <w:pStyle w:val="a7"/>
        <w:numPr>
          <w:ilvl w:val="2"/>
          <w:numId w:val="12"/>
        </w:numPr>
        <w:ind w:firstLineChars="0"/>
        <w:rPr>
          <w:rFonts w:ascii="仿宋_GB2312" w:eastAsia="仿宋_GB2312"/>
          <w:bCs/>
          <w:sz w:val="32"/>
          <w:szCs w:val="32"/>
        </w:rPr>
      </w:pPr>
      <w:r w:rsidRPr="008E1DF4">
        <w:rPr>
          <w:rFonts w:ascii="仿宋_GB2312" w:eastAsia="仿宋_GB2312"/>
          <w:bCs/>
          <w:sz w:val="32"/>
          <w:szCs w:val="32"/>
        </w:rPr>
        <w:t>国家</w:t>
      </w:r>
      <w:r w:rsidRPr="008E1DF4">
        <w:rPr>
          <w:rFonts w:ascii="仿宋_GB2312" w:eastAsia="仿宋_GB2312" w:hint="eastAsia"/>
          <w:bCs/>
          <w:sz w:val="32"/>
          <w:szCs w:val="32"/>
        </w:rPr>
        <w:t>级科学技术</w:t>
      </w:r>
      <w:proofErr w:type="gramStart"/>
      <w:r w:rsidRPr="008E1DF4">
        <w:rPr>
          <w:rFonts w:ascii="仿宋_GB2312" w:eastAsia="仿宋_GB2312" w:hint="eastAsia"/>
          <w:bCs/>
          <w:sz w:val="32"/>
          <w:szCs w:val="32"/>
        </w:rPr>
        <w:t>奖完成</w:t>
      </w:r>
      <w:proofErr w:type="gramEnd"/>
      <w:r w:rsidRPr="008E1DF4">
        <w:rPr>
          <w:rFonts w:ascii="仿宋_GB2312" w:eastAsia="仿宋_GB2312" w:hint="eastAsia"/>
          <w:bCs/>
          <w:sz w:val="32"/>
          <w:szCs w:val="32"/>
        </w:rPr>
        <w:t>人；省部级（各部委、</w:t>
      </w:r>
      <w:r w:rsidRPr="008E1DF4">
        <w:rPr>
          <w:rFonts w:ascii="仿宋_GB2312" w:eastAsia="仿宋_GB2312"/>
          <w:bCs/>
          <w:sz w:val="32"/>
          <w:szCs w:val="32"/>
        </w:rPr>
        <w:t>地方及军队</w:t>
      </w:r>
      <w:r w:rsidRPr="008E1DF4">
        <w:rPr>
          <w:rFonts w:ascii="仿宋_GB2312" w:eastAsia="仿宋_GB2312" w:hint="eastAsia"/>
          <w:bCs/>
          <w:sz w:val="32"/>
          <w:szCs w:val="32"/>
        </w:rPr>
        <w:t>等）及全国一级学会科学技术奖一等奖及以上奖项</w:t>
      </w:r>
      <w:r w:rsidR="00637141" w:rsidRPr="00075079">
        <w:rPr>
          <w:rFonts w:ascii="仿宋_GB2312" w:eastAsia="仿宋_GB2312" w:hint="eastAsia"/>
          <w:bCs/>
          <w:sz w:val="32"/>
          <w:szCs w:val="32"/>
        </w:rPr>
        <w:t>前</w:t>
      </w:r>
      <w:proofErr w:type="gramStart"/>
      <w:r w:rsidR="00637141" w:rsidRPr="00075079">
        <w:rPr>
          <w:rFonts w:ascii="仿宋_GB2312" w:eastAsia="仿宋_GB2312" w:hint="eastAsia"/>
          <w:bCs/>
          <w:sz w:val="32"/>
          <w:szCs w:val="32"/>
        </w:rPr>
        <w:t>三</w:t>
      </w:r>
      <w:r w:rsidRPr="008E1DF4">
        <w:rPr>
          <w:rFonts w:ascii="仿宋_GB2312" w:eastAsia="仿宋_GB2312" w:hint="eastAsia"/>
          <w:bCs/>
          <w:sz w:val="32"/>
          <w:szCs w:val="32"/>
        </w:rPr>
        <w:t>完成</w:t>
      </w:r>
      <w:proofErr w:type="gramEnd"/>
      <w:r w:rsidRPr="008E1DF4">
        <w:rPr>
          <w:rFonts w:ascii="仿宋_GB2312" w:eastAsia="仿宋_GB2312" w:hint="eastAsia"/>
          <w:bCs/>
          <w:sz w:val="32"/>
          <w:szCs w:val="32"/>
        </w:rPr>
        <w:t>人</w:t>
      </w:r>
      <w:r w:rsidRPr="008E1DF4">
        <w:rPr>
          <w:rFonts w:ascii="仿宋_GB2312" w:eastAsia="仿宋_GB2312"/>
          <w:bCs/>
          <w:sz w:val="32"/>
          <w:szCs w:val="32"/>
        </w:rPr>
        <w:t>。</w:t>
      </w:r>
      <w:r w:rsidR="007577E0" w:rsidRPr="008E1DF4">
        <w:rPr>
          <w:rFonts w:ascii="仿宋_GB2312" w:eastAsia="仿宋_GB2312"/>
          <w:bCs/>
          <w:sz w:val="32"/>
          <w:szCs w:val="32"/>
        </w:rPr>
        <w:t>（</w:t>
      </w:r>
      <w:r w:rsidR="003B27FF" w:rsidRPr="008E1DF4">
        <w:rPr>
          <w:rFonts w:ascii="仿宋_GB2312" w:eastAsia="仿宋_GB2312" w:hint="eastAsia"/>
          <w:bCs/>
          <w:sz w:val="32"/>
          <w:szCs w:val="32"/>
        </w:rPr>
        <w:t>参考附件清单</w:t>
      </w:r>
      <w:r w:rsidR="00E6387B">
        <w:rPr>
          <w:rFonts w:ascii="仿宋_GB2312" w:eastAsia="仿宋_GB2312" w:hint="eastAsia"/>
          <w:bCs/>
          <w:sz w:val="32"/>
          <w:szCs w:val="32"/>
        </w:rPr>
        <w:t>三</w:t>
      </w:r>
      <w:r w:rsidR="003B27FF" w:rsidRPr="008E1DF4">
        <w:rPr>
          <w:rFonts w:ascii="仿宋_GB2312" w:eastAsia="仿宋_GB2312" w:hint="eastAsia"/>
          <w:bCs/>
          <w:sz w:val="32"/>
          <w:szCs w:val="32"/>
        </w:rPr>
        <w:t>，清单将定期</w:t>
      </w:r>
      <w:r w:rsidR="003B27FF" w:rsidRPr="008E1DF4">
        <w:rPr>
          <w:rFonts w:ascii="仿宋_GB2312" w:eastAsia="仿宋_GB2312" w:hint="eastAsia"/>
          <w:bCs/>
          <w:sz w:val="32"/>
          <w:szCs w:val="32"/>
        </w:rPr>
        <w:lastRenderedPageBreak/>
        <w:t>更新</w:t>
      </w:r>
      <w:r w:rsidR="007577E0" w:rsidRPr="008E1DF4">
        <w:rPr>
          <w:rFonts w:ascii="仿宋_GB2312" w:eastAsia="仿宋_GB2312"/>
          <w:bCs/>
          <w:sz w:val="32"/>
          <w:szCs w:val="32"/>
        </w:rPr>
        <w:t>）</w:t>
      </w:r>
      <w:r w:rsidR="007339BA" w:rsidRPr="008E1DF4">
        <w:rPr>
          <w:rFonts w:ascii="仿宋_GB2312" w:eastAsia="仿宋_GB2312"/>
          <w:bCs/>
          <w:sz w:val="32"/>
          <w:szCs w:val="32"/>
        </w:rPr>
        <w:t>。</w:t>
      </w:r>
    </w:p>
    <w:p w14:paraId="72B19B84" w14:textId="490EDFF6" w:rsidR="00BB2CC9" w:rsidRPr="008E1DF4" w:rsidRDefault="00BB2CC9" w:rsidP="003B27FF">
      <w:pPr>
        <w:pStyle w:val="a7"/>
        <w:numPr>
          <w:ilvl w:val="2"/>
          <w:numId w:val="12"/>
        </w:numPr>
        <w:ind w:firstLineChars="0"/>
        <w:rPr>
          <w:rFonts w:ascii="仿宋_GB2312" w:eastAsia="仿宋_GB2312"/>
          <w:bCs/>
          <w:sz w:val="32"/>
          <w:szCs w:val="32"/>
        </w:rPr>
      </w:pPr>
      <w:proofErr w:type="gramStart"/>
      <w:r w:rsidRPr="008E1DF4">
        <w:rPr>
          <w:rFonts w:ascii="仿宋_GB2312" w:eastAsia="仿宋_GB2312" w:hint="eastAsia"/>
          <w:bCs/>
          <w:sz w:val="32"/>
          <w:szCs w:val="32"/>
        </w:rPr>
        <w:t>腾讯未来</w:t>
      </w:r>
      <w:proofErr w:type="gramEnd"/>
      <w:r w:rsidRPr="008E1DF4">
        <w:rPr>
          <w:rFonts w:ascii="仿宋_GB2312" w:eastAsia="仿宋_GB2312" w:hint="eastAsia"/>
          <w:bCs/>
          <w:sz w:val="32"/>
          <w:szCs w:val="32"/>
        </w:rPr>
        <w:t>探索奖、</w:t>
      </w:r>
      <w:proofErr w:type="gramStart"/>
      <w:r w:rsidRPr="008E1DF4">
        <w:rPr>
          <w:rFonts w:ascii="仿宋_GB2312" w:eastAsia="仿宋_GB2312" w:hint="eastAsia"/>
          <w:bCs/>
          <w:sz w:val="32"/>
          <w:szCs w:val="32"/>
        </w:rPr>
        <w:t>阿里青橙奖</w:t>
      </w:r>
      <w:proofErr w:type="gramEnd"/>
      <w:r w:rsidR="007157A9" w:rsidRPr="008E1DF4">
        <w:rPr>
          <w:rFonts w:ascii="仿宋_GB2312" w:eastAsia="仿宋_GB2312" w:hint="eastAsia"/>
          <w:bCs/>
          <w:sz w:val="32"/>
          <w:szCs w:val="32"/>
        </w:rPr>
        <w:t>等具有重要影响的社会奖项</w:t>
      </w:r>
      <w:r w:rsidRPr="008E1DF4">
        <w:rPr>
          <w:rFonts w:ascii="仿宋_GB2312" w:eastAsia="仿宋_GB2312" w:hint="eastAsia"/>
          <w:bCs/>
          <w:sz w:val="32"/>
          <w:szCs w:val="32"/>
        </w:rPr>
        <w:t>获得者。</w:t>
      </w:r>
    </w:p>
    <w:p w14:paraId="4C010615" w14:textId="19ADA166" w:rsidR="00C2763E" w:rsidRPr="008E1DF4" w:rsidRDefault="00C2763E" w:rsidP="00A16D75">
      <w:pPr>
        <w:pStyle w:val="a7"/>
        <w:numPr>
          <w:ilvl w:val="2"/>
          <w:numId w:val="12"/>
        </w:numPr>
        <w:ind w:firstLineChars="0"/>
        <w:rPr>
          <w:rFonts w:ascii="仿宋_GB2312" w:eastAsia="仿宋_GB2312"/>
          <w:bCs/>
          <w:sz w:val="32"/>
          <w:szCs w:val="32"/>
        </w:rPr>
      </w:pPr>
      <w:r w:rsidRPr="008E1DF4">
        <w:rPr>
          <w:rFonts w:ascii="仿宋_GB2312" w:eastAsia="仿宋_GB2312" w:hint="eastAsia"/>
          <w:bCs/>
          <w:sz w:val="32"/>
          <w:szCs w:val="32"/>
        </w:rPr>
        <w:t>国家专利奖</w:t>
      </w:r>
      <w:r w:rsidR="00A16D75" w:rsidRPr="008E1DF4">
        <w:rPr>
          <w:rFonts w:ascii="仿宋_GB2312" w:eastAsia="仿宋_GB2312" w:hint="eastAsia"/>
          <w:bCs/>
          <w:sz w:val="32"/>
          <w:szCs w:val="32"/>
        </w:rPr>
        <w:t>奖金奖、银奖获得者。</w:t>
      </w:r>
    </w:p>
    <w:p w14:paraId="324B3FC4" w14:textId="7B00AC89" w:rsidR="000B43D7" w:rsidRPr="008E1DF4" w:rsidRDefault="000B43D7" w:rsidP="00110E6D">
      <w:pPr>
        <w:pStyle w:val="a7"/>
        <w:numPr>
          <w:ilvl w:val="2"/>
          <w:numId w:val="12"/>
        </w:numPr>
        <w:ind w:firstLineChars="0"/>
        <w:rPr>
          <w:rFonts w:ascii="仿宋_GB2312" w:eastAsia="仿宋_GB2312"/>
          <w:bCs/>
          <w:sz w:val="32"/>
          <w:szCs w:val="32"/>
        </w:rPr>
      </w:pPr>
      <w:r w:rsidRPr="008E1DF4">
        <w:rPr>
          <w:rFonts w:ascii="仿宋_GB2312" w:eastAsia="仿宋_GB2312" w:hint="eastAsia"/>
          <w:bCs/>
          <w:sz w:val="32"/>
          <w:szCs w:val="32"/>
        </w:rPr>
        <w:t>“大国工匠年度人物”、或</w:t>
      </w:r>
      <w:r w:rsidR="00F86C17" w:rsidRPr="008E1DF4">
        <w:rPr>
          <w:rFonts w:ascii="仿宋_GB2312" w:eastAsia="仿宋_GB2312" w:hint="eastAsia"/>
          <w:bCs/>
          <w:sz w:val="32"/>
          <w:szCs w:val="32"/>
        </w:rPr>
        <w:t>中华技能大奖、</w:t>
      </w:r>
      <w:r w:rsidRPr="008E1DF4">
        <w:rPr>
          <w:rFonts w:ascii="仿宋_GB2312" w:eastAsia="仿宋_GB2312" w:hint="eastAsia"/>
          <w:bCs/>
          <w:sz w:val="32"/>
          <w:szCs w:val="32"/>
        </w:rPr>
        <w:t>全国技术能手获得者。</w:t>
      </w:r>
    </w:p>
    <w:p w14:paraId="756E4D10" w14:textId="17E0F0C5" w:rsidR="00727252" w:rsidRPr="008E1DF4" w:rsidRDefault="00727252" w:rsidP="00727252">
      <w:pPr>
        <w:pStyle w:val="a7"/>
        <w:numPr>
          <w:ilvl w:val="0"/>
          <w:numId w:val="8"/>
        </w:numPr>
        <w:ind w:firstLineChars="0"/>
        <w:rPr>
          <w:rFonts w:ascii="仿宋_GB2312" w:eastAsia="仿宋_GB2312"/>
          <w:bCs/>
          <w:sz w:val="32"/>
          <w:szCs w:val="32"/>
        </w:rPr>
      </w:pPr>
      <w:r w:rsidRPr="008E1DF4">
        <w:rPr>
          <w:rFonts w:ascii="仿宋_GB2312" w:eastAsia="仿宋_GB2312" w:hint="eastAsia"/>
          <w:bCs/>
          <w:sz w:val="32"/>
          <w:szCs w:val="32"/>
        </w:rPr>
        <w:t>特聘副高级岗位在现有中级专业技术岗位在编在岗人员</w:t>
      </w:r>
      <w:r w:rsidR="007851CF" w:rsidRPr="008E1DF4">
        <w:rPr>
          <w:rFonts w:ascii="仿宋_GB2312" w:eastAsia="仿宋_GB2312" w:hint="eastAsia"/>
          <w:bCs/>
          <w:sz w:val="32"/>
          <w:szCs w:val="32"/>
        </w:rPr>
        <w:t>、</w:t>
      </w:r>
      <w:r w:rsidRPr="008E1DF4">
        <w:rPr>
          <w:rFonts w:ascii="仿宋_GB2312" w:eastAsia="仿宋_GB2312" w:hint="eastAsia"/>
          <w:bCs/>
          <w:sz w:val="32"/>
          <w:szCs w:val="32"/>
        </w:rPr>
        <w:t>特别研究助理</w:t>
      </w:r>
      <w:r w:rsidR="00E51512" w:rsidRPr="008E1DF4">
        <w:rPr>
          <w:rFonts w:ascii="仿宋_GB2312" w:eastAsia="仿宋_GB2312" w:hint="eastAsia"/>
          <w:bCs/>
          <w:sz w:val="32"/>
          <w:szCs w:val="32"/>
        </w:rPr>
        <w:t>及具有博士学位的在册人员</w:t>
      </w:r>
      <w:r w:rsidRPr="008E1DF4">
        <w:rPr>
          <w:rFonts w:ascii="仿宋_GB2312" w:eastAsia="仿宋_GB2312" w:hint="eastAsia"/>
          <w:bCs/>
          <w:sz w:val="32"/>
          <w:szCs w:val="32"/>
        </w:rPr>
        <w:t>遴选聘任。聘任时年龄原则上不超过</w:t>
      </w:r>
      <w:r w:rsidRPr="008E1DF4">
        <w:rPr>
          <w:rFonts w:ascii="仿宋_GB2312" w:eastAsia="仿宋_GB2312"/>
          <w:bCs/>
          <w:sz w:val="32"/>
          <w:szCs w:val="32"/>
        </w:rPr>
        <w:t>35周岁</w:t>
      </w:r>
      <w:r w:rsidRPr="008E1DF4">
        <w:rPr>
          <w:rFonts w:ascii="仿宋_GB2312" w:eastAsia="仿宋_GB2312" w:hint="eastAsia"/>
          <w:bCs/>
          <w:sz w:val="32"/>
          <w:szCs w:val="32"/>
        </w:rPr>
        <w:t>。重点支持青年拔尖人才、工程技术骨干及关键技术支撑人才。</w:t>
      </w:r>
    </w:p>
    <w:p w14:paraId="49DFBF6E" w14:textId="5CE40B30" w:rsidR="007577E0" w:rsidRPr="008E1DF4" w:rsidRDefault="00075079" w:rsidP="00075079">
      <w:pPr>
        <w:pStyle w:val="a7"/>
        <w:ind w:firstLineChars="410" w:firstLine="1312"/>
        <w:rPr>
          <w:rFonts w:ascii="仿宋_GB2312" w:eastAsia="仿宋_GB2312"/>
          <w:bCs/>
          <w:sz w:val="32"/>
          <w:szCs w:val="32"/>
        </w:rPr>
      </w:pPr>
      <w:r w:rsidRPr="00075079">
        <w:rPr>
          <w:rFonts w:ascii="仿宋_GB2312" w:eastAsia="仿宋_GB2312" w:hint="eastAsia"/>
          <w:bCs/>
          <w:sz w:val="32"/>
          <w:szCs w:val="32"/>
        </w:rPr>
        <w:t>满足以下条件者可优先推荐：</w:t>
      </w:r>
    </w:p>
    <w:p w14:paraId="43EDCF60" w14:textId="1FB6D0F8" w:rsidR="00F43B60" w:rsidRPr="008E1DF4" w:rsidRDefault="00DC117D" w:rsidP="00F43B60">
      <w:pPr>
        <w:pStyle w:val="a7"/>
        <w:numPr>
          <w:ilvl w:val="0"/>
          <w:numId w:val="9"/>
        </w:numPr>
        <w:ind w:firstLineChars="0"/>
        <w:rPr>
          <w:rFonts w:ascii="仿宋_GB2312" w:eastAsia="仿宋_GB2312"/>
          <w:bCs/>
          <w:sz w:val="32"/>
          <w:szCs w:val="32"/>
        </w:rPr>
      </w:pPr>
      <w:r w:rsidRPr="00DC117D">
        <w:rPr>
          <w:rFonts w:ascii="仿宋_GB2312" w:eastAsia="仿宋_GB2312"/>
          <w:bCs/>
          <w:sz w:val="32"/>
          <w:szCs w:val="32"/>
        </w:rPr>
        <w:t>在职期间入选</w:t>
      </w:r>
      <w:r w:rsidR="00F43B60" w:rsidRPr="008E1DF4">
        <w:rPr>
          <w:rFonts w:ascii="仿宋_GB2312" w:eastAsia="仿宋_GB2312" w:hint="eastAsia"/>
          <w:bCs/>
          <w:sz w:val="32"/>
          <w:szCs w:val="32"/>
        </w:rPr>
        <w:t>国家、科学院、军队及地方</w:t>
      </w:r>
      <w:r>
        <w:rPr>
          <w:rFonts w:ascii="仿宋_GB2312" w:eastAsia="仿宋_GB2312" w:hint="eastAsia"/>
          <w:bCs/>
          <w:sz w:val="32"/>
          <w:szCs w:val="32"/>
        </w:rPr>
        <w:t>高层次及</w:t>
      </w:r>
      <w:r w:rsidR="00F43B60" w:rsidRPr="008E1DF4">
        <w:rPr>
          <w:rFonts w:ascii="仿宋_GB2312" w:eastAsia="仿宋_GB2312" w:hint="eastAsia"/>
          <w:bCs/>
          <w:sz w:val="32"/>
          <w:szCs w:val="32"/>
        </w:rPr>
        <w:t>青年人才计划入选者（可参考附件清单</w:t>
      </w:r>
      <w:r w:rsidR="00E6387B">
        <w:rPr>
          <w:rFonts w:ascii="仿宋_GB2312" w:eastAsia="仿宋_GB2312" w:hint="eastAsia"/>
          <w:bCs/>
          <w:sz w:val="32"/>
          <w:szCs w:val="32"/>
        </w:rPr>
        <w:t>一</w:t>
      </w:r>
      <w:r>
        <w:rPr>
          <w:rFonts w:ascii="仿宋_GB2312" w:eastAsia="仿宋_GB2312" w:hint="eastAsia"/>
          <w:bCs/>
          <w:sz w:val="32"/>
          <w:szCs w:val="32"/>
        </w:rPr>
        <w:t>、清单四</w:t>
      </w:r>
      <w:r w:rsidR="00F43B60" w:rsidRPr="008E1DF4">
        <w:rPr>
          <w:rFonts w:ascii="仿宋_GB2312" w:eastAsia="仿宋_GB2312" w:hint="eastAsia"/>
          <w:bCs/>
          <w:sz w:val="32"/>
          <w:szCs w:val="32"/>
        </w:rPr>
        <w:t>，清单将定期更新）。</w:t>
      </w:r>
    </w:p>
    <w:p w14:paraId="3044EC7C" w14:textId="7087B5DC" w:rsidR="00AD6AC9" w:rsidRPr="006770AC" w:rsidRDefault="00AD6AC9" w:rsidP="006770AC">
      <w:pPr>
        <w:pStyle w:val="a7"/>
        <w:numPr>
          <w:ilvl w:val="0"/>
          <w:numId w:val="9"/>
        </w:numPr>
        <w:ind w:firstLineChars="0"/>
        <w:rPr>
          <w:rFonts w:ascii="仿宋_GB2312" w:eastAsia="仿宋_GB2312"/>
          <w:bCs/>
          <w:sz w:val="32"/>
          <w:szCs w:val="32"/>
        </w:rPr>
      </w:pPr>
      <w:r w:rsidRPr="006770AC">
        <w:rPr>
          <w:rFonts w:ascii="仿宋_GB2312" w:eastAsia="仿宋_GB2312"/>
          <w:bCs/>
          <w:sz w:val="32"/>
          <w:szCs w:val="32"/>
        </w:rPr>
        <w:t>国家自然科学基金青年项目</w:t>
      </w:r>
      <w:r w:rsidR="00DC117D" w:rsidRPr="006770AC">
        <w:rPr>
          <w:rFonts w:ascii="仿宋_GB2312" w:eastAsia="仿宋_GB2312" w:hint="eastAsia"/>
          <w:bCs/>
          <w:sz w:val="32"/>
          <w:szCs w:val="32"/>
        </w:rPr>
        <w:t>，或</w:t>
      </w:r>
      <w:r w:rsidR="00DC117D" w:rsidRPr="006770AC">
        <w:rPr>
          <w:rFonts w:ascii="仿宋_GB2312" w:eastAsia="仿宋_GB2312"/>
          <w:bCs/>
          <w:sz w:val="32"/>
          <w:szCs w:val="32"/>
        </w:rPr>
        <w:t>JKW引领基金</w:t>
      </w:r>
      <w:r w:rsidR="00DC117D" w:rsidRPr="006770AC">
        <w:rPr>
          <w:rFonts w:ascii="仿宋_GB2312" w:eastAsia="仿宋_GB2312" w:hint="eastAsia"/>
          <w:bCs/>
          <w:sz w:val="32"/>
          <w:szCs w:val="32"/>
        </w:rPr>
        <w:t>，或</w:t>
      </w:r>
      <w:r w:rsidR="00DC117D" w:rsidRPr="006770AC">
        <w:rPr>
          <w:rFonts w:ascii="仿宋_GB2312" w:eastAsia="仿宋_GB2312"/>
          <w:bCs/>
          <w:sz w:val="32"/>
          <w:szCs w:val="32"/>
        </w:rPr>
        <w:t>中国博士后科学基金</w:t>
      </w:r>
      <w:r w:rsidR="006770AC" w:rsidRPr="006770AC">
        <w:rPr>
          <w:rFonts w:ascii="仿宋_GB2312" w:eastAsia="仿宋_GB2312" w:hint="eastAsia"/>
          <w:bCs/>
          <w:sz w:val="32"/>
          <w:szCs w:val="32"/>
        </w:rPr>
        <w:t>，或省级以上“博士后国际交流计划”获得者。</w:t>
      </w:r>
    </w:p>
    <w:p w14:paraId="60C5FAA2" w14:textId="652E626A" w:rsidR="00DC117D" w:rsidRPr="00DC117D" w:rsidRDefault="00DC117D" w:rsidP="00DC117D">
      <w:pPr>
        <w:pStyle w:val="a7"/>
        <w:numPr>
          <w:ilvl w:val="0"/>
          <w:numId w:val="9"/>
        </w:numPr>
        <w:ind w:firstLineChars="0"/>
        <w:rPr>
          <w:rFonts w:ascii="仿宋_GB2312" w:eastAsia="仿宋_GB2312"/>
          <w:bCs/>
          <w:sz w:val="32"/>
          <w:szCs w:val="32"/>
        </w:rPr>
      </w:pPr>
      <w:r w:rsidRPr="00DC117D">
        <w:rPr>
          <w:rFonts w:ascii="仿宋_GB2312" w:eastAsia="仿宋_GB2312" w:hint="eastAsia"/>
          <w:bCs/>
          <w:sz w:val="32"/>
          <w:szCs w:val="32"/>
        </w:rPr>
        <w:t>承担（排名前三）国家（院）重大科技任务、重大创新平台项目（参考附件清单二，清单将定期更新）。</w:t>
      </w:r>
    </w:p>
    <w:p w14:paraId="6D819F65" w14:textId="3D2D7967" w:rsidR="00E51512" w:rsidRPr="008E1DF4" w:rsidRDefault="0096462E" w:rsidP="00E51512">
      <w:pPr>
        <w:pStyle w:val="a7"/>
        <w:numPr>
          <w:ilvl w:val="0"/>
          <w:numId w:val="9"/>
        </w:numPr>
        <w:ind w:firstLineChars="0"/>
        <w:rPr>
          <w:rFonts w:ascii="仿宋_GB2312" w:eastAsia="仿宋_GB2312"/>
          <w:bCs/>
          <w:sz w:val="32"/>
          <w:szCs w:val="32"/>
        </w:rPr>
      </w:pPr>
      <w:r w:rsidRPr="008E1DF4">
        <w:rPr>
          <w:rFonts w:ascii="仿宋_GB2312" w:eastAsia="仿宋_GB2312" w:hint="eastAsia"/>
          <w:bCs/>
          <w:sz w:val="32"/>
          <w:szCs w:val="32"/>
        </w:rPr>
        <w:t>任现岗位期间</w:t>
      </w:r>
      <w:r w:rsidR="00E51512" w:rsidRPr="008E1DF4">
        <w:rPr>
          <w:rFonts w:ascii="仿宋_GB2312" w:eastAsia="仿宋_GB2312"/>
          <w:bCs/>
          <w:sz w:val="32"/>
          <w:szCs w:val="32"/>
        </w:rPr>
        <w:t>作为</w:t>
      </w:r>
      <w:r w:rsidR="00E51512" w:rsidRPr="008E1DF4">
        <w:rPr>
          <w:rFonts w:ascii="仿宋_GB2312" w:eastAsia="仿宋_GB2312" w:hint="eastAsia"/>
          <w:bCs/>
          <w:sz w:val="32"/>
          <w:szCs w:val="32"/>
        </w:rPr>
        <w:t>第一</w:t>
      </w:r>
      <w:r w:rsidR="00E51512" w:rsidRPr="008E1DF4">
        <w:rPr>
          <w:rFonts w:ascii="仿宋_GB2312" w:eastAsia="仿宋_GB2312"/>
          <w:bCs/>
          <w:sz w:val="32"/>
          <w:szCs w:val="32"/>
        </w:rPr>
        <w:t>负责人承担过国家、</w:t>
      </w:r>
      <w:proofErr w:type="gramStart"/>
      <w:r w:rsidR="00E51512" w:rsidRPr="008E1DF4">
        <w:rPr>
          <w:rFonts w:ascii="仿宋_GB2312" w:eastAsia="仿宋_GB2312"/>
          <w:bCs/>
          <w:sz w:val="32"/>
          <w:szCs w:val="32"/>
        </w:rPr>
        <w:t>院重要</w:t>
      </w:r>
      <w:proofErr w:type="gramEnd"/>
      <w:r w:rsidR="00E51512" w:rsidRPr="008E1DF4">
        <w:rPr>
          <w:rFonts w:ascii="仿宋_GB2312" w:eastAsia="仿宋_GB2312"/>
          <w:bCs/>
          <w:sz w:val="32"/>
          <w:szCs w:val="32"/>
        </w:rPr>
        <w:t>工程技术项目或等效项目</w:t>
      </w:r>
      <w:r w:rsidR="00E51512" w:rsidRPr="008E1DF4">
        <w:rPr>
          <w:rFonts w:ascii="仿宋_GB2312" w:eastAsia="仿宋_GB2312" w:hint="eastAsia"/>
          <w:bCs/>
          <w:sz w:val="32"/>
          <w:szCs w:val="32"/>
        </w:rPr>
        <w:t>，</w:t>
      </w:r>
      <w:r w:rsidR="00F43B60" w:rsidRPr="008E1DF4">
        <w:rPr>
          <w:rFonts w:ascii="仿宋_GB2312" w:eastAsia="仿宋_GB2312" w:hint="eastAsia"/>
          <w:bCs/>
          <w:sz w:val="32"/>
          <w:szCs w:val="32"/>
        </w:rPr>
        <w:t>项目经费累计</w:t>
      </w:r>
      <w:r w:rsidR="00F43B60" w:rsidRPr="008E1DF4">
        <w:rPr>
          <w:rFonts w:ascii="仿宋_GB2312" w:eastAsia="仿宋_GB2312"/>
          <w:bCs/>
          <w:sz w:val="32"/>
          <w:szCs w:val="32"/>
        </w:rPr>
        <w:t>1000万元以上。</w:t>
      </w:r>
    </w:p>
    <w:p w14:paraId="244B19DE" w14:textId="699D8512" w:rsidR="00A16D75" w:rsidRPr="008E1DF4" w:rsidRDefault="00A16D75" w:rsidP="00A16D75">
      <w:pPr>
        <w:pStyle w:val="a7"/>
        <w:numPr>
          <w:ilvl w:val="0"/>
          <w:numId w:val="9"/>
        </w:numPr>
        <w:ind w:firstLineChars="0"/>
        <w:rPr>
          <w:rFonts w:ascii="仿宋_GB2312" w:eastAsia="仿宋_GB2312"/>
          <w:bCs/>
          <w:sz w:val="32"/>
          <w:szCs w:val="32"/>
        </w:rPr>
      </w:pPr>
      <w:r w:rsidRPr="008E1DF4">
        <w:rPr>
          <w:rFonts w:ascii="仿宋_GB2312" w:eastAsia="仿宋_GB2312" w:hint="eastAsia"/>
          <w:bCs/>
          <w:sz w:val="32"/>
          <w:szCs w:val="32"/>
        </w:rPr>
        <w:lastRenderedPageBreak/>
        <w:t>国家级科学技术</w:t>
      </w:r>
      <w:proofErr w:type="gramStart"/>
      <w:r w:rsidRPr="008E1DF4">
        <w:rPr>
          <w:rFonts w:ascii="仿宋_GB2312" w:eastAsia="仿宋_GB2312" w:hint="eastAsia"/>
          <w:bCs/>
          <w:sz w:val="32"/>
          <w:szCs w:val="32"/>
        </w:rPr>
        <w:t>奖完成</w:t>
      </w:r>
      <w:proofErr w:type="gramEnd"/>
      <w:r w:rsidRPr="008E1DF4">
        <w:rPr>
          <w:rFonts w:ascii="仿宋_GB2312" w:eastAsia="仿宋_GB2312" w:hint="eastAsia"/>
          <w:bCs/>
          <w:sz w:val="32"/>
          <w:szCs w:val="32"/>
        </w:rPr>
        <w:t>人；省部级（各部委、地方及军队等）及全国一级学会科学技术奖一等奖及以上奖项完成人；省部级及全国一级学会科学技术奖二等奖前</w:t>
      </w:r>
      <w:proofErr w:type="gramStart"/>
      <w:r w:rsidRPr="008E1DF4">
        <w:rPr>
          <w:rFonts w:ascii="仿宋_GB2312" w:eastAsia="仿宋_GB2312" w:hint="eastAsia"/>
          <w:bCs/>
          <w:sz w:val="32"/>
          <w:szCs w:val="32"/>
        </w:rPr>
        <w:t>三完成</w:t>
      </w:r>
      <w:proofErr w:type="gramEnd"/>
      <w:r w:rsidRPr="008E1DF4">
        <w:rPr>
          <w:rFonts w:ascii="仿宋_GB2312" w:eastAsia="仿宋_GB2312" w:hint="eastAsia"/>
          <w:bCs/>
          <w:sz w:val="32"/>
          <w:szCs w:val="32"/>
        </w:rPr>
        <w:t>人（可参考附件清单</w:t>
      </w:r>
      <w:r w:rsidR="00E6387B">
        <w:rPr>
          <w:rFonts w:ascii="仿宋_GB2312" w:eastAsia="仿宋_GB2312" w:hint="eastAsia"/>
          <w:bCs/>
          <w:sz w:val="32"/>
          <w:szCs w:val="32"/>
        </w:rPr>
        <w:t>三</w:t>
      </w:r>
      <w:r w:rsidRPr="008E1DF4">
        <w:rPr>
          <w:rFonts w:ascii="仿宋_GB2312" w:eastAsia="仿宋_GB2312" w:hint="eastAsia"/>
          <w:bCs/>
          <w:sz w:val="32"/>
          <w:szCs w:val="32"/>
        </w:rPr>
        <w:t>，清单将定期更新）。</w:t>
      </w:r>
    </w:p>
    <w:p w14:paraId="1A7B8FEA" w14:textId="030F6B5F" w:rsidR="00AD6AC9" w:rsidRDefault="00AD6AC9" w:rsidP="00AD6AC9">
      <w:pPr>
        <w:pStyle w:val="a7"/>
        <w:numPr>
          <w:ilvl w:val="0"/>
          <w:numId w:val="9"/>
        </w:numPr>
        <w:ind w:firstLineChars="0"/>
        <w:rPr>
          <w:rFonts w:ascii="仿宋_GB2312" w:eastAsia="仿宋_GB2312"/>
          <w:bCs/>
          <w:sz w:val="32"/>
          <w:szCs w:val="32"/>
        </w:rPr>
      </w:pPr>
      <w:r w:rsidRPr="008E1DF4">
        <w:rPr>
          <w:rFonts w:ascii="仿宋_GB2312" w:eastAsia="仿宋_GB2312" w:hint="eastAsia"/>
          <w:bCs/>
          <w:sz w:val="32"/>
          <w:szCs w:val="32"/>
        </w:rPr>
        <w:t>博士后出站评定为“优秀”人员，或省级以上博士后创新大赛获奖者。</w:t>
      </w:r>
    </w:p>
    <w:p w14:paraId="0196C3AD" w14:textId="6AF4B0A9" w:rsidR="004929DB" w:rsidRPr="00075079" w:rsidRDefault="004929DB" w:rsidP="00AD6AC9">
      <w:pPr>
        <w:pStyle w:val="a7"/>
        <w:numPr>
          <w:ilvl w:val="0"/>
          <w:numId w:val="9"/>
        </w:numPr>
        <w:ind w:firstLineChars="0"/>
        <w:rPr>
          <w:rFonts w:ascii="仿宋_GB2312" w:eastAsia="仿宋_GB2312"/>
          <w:bCs/>
          <w:sz w:val="32"/>
          <w:szCs w:val="32"/>
        </w:rPr>
      </w:pPr>
      <w:r w:rsidRPr="00075079">
        <w:rPr>
          <w:rFonts w:ascii="仿宋_GB2312" w:eastAsia="仿宋_GB2312" w:hint="eastAsia"/>
          <w:bCs/>
          <w:sz w:val="32"/>
          <w:szCs w:val="32"/>
        </w:rPr>
        <w:t>在职攻读博士学位期间，“中科院院长特别奖”及等效奖项，或省部级（含）以上及各学会优秀博士论文获得者。</w:t>
      </w:r>
    </w:p>
    <w:p w14:paraId="60382FED" w14:textId="1F59FAED" w:rsidR="009347D4" w:rsidRPr="008E1DF4" w:rsidRDefault="009347D4" w:rsidP="009347D4">
      <w:pPr>
        <w:pStyle w:val="a7"/>
        <w:numPr>
          <w:ilvl w:val="0"/>
          <w:numId w:val="9"/>
        </w:numPr>
        <w:ind w:firstLineChars="0"/>
        <w:rPr>
          <w:rFonts w:ascii="仿宋_GB2312" w:eastAsia="仿宋_GB2312"/>
          <w:bCs/>
          <w:sz w:val="32"/>
          <w:szCs w:val="32"/>
        </w:rPr>
      </w:pPr>
      <w:r w:rsidRPr="008E1DF4">
        <w:rPr>
          <w:rFonts w:ascii="仿宋_GB2312" w:eastAsia="仿宋_GB2312" w:hint="eastAsia"/>
          <w:bCs/>
          <w:sz w:val="32"/>
          <w:szCs w:val="32"/>
        </w:rPr>
        <w:t>国家专利奖金奖、银奖完成人；国家专利奖优秀奖、陕西省专利奖一等奖获得者；</w:t>
      </w:r>
    </w:p>
    <w:p w14:paraId="4A712E63" w14:textId="015EF23D" w:rsidR="007922A3" w:rsidRPr="00E40A59" w:rsidRDefault="009347D4" w:rsidP="00764325">
      <w:pPr>
        <w:pStyle w:val="a7"/>
        <w:numPr>
          <w:ilvl w:val="0"/>
          <w:numId w:val="9"/>
        </w:numPr>
        <w:ind w:firstLineChars="0"/>
        <w:rPr>
          <w:rFonts w:ascii="仿宋_GB2312" w:eastAsia="仿宋_GB2312"/>
          <w:bCs/>
          <w:sz w:val="32"/>
          <w:szCs w:val="32"/>
        </w:rPr>
      </w:pPr>
      <w:r w:rsidRPr="00E40A59">
        <w:rPr>
          <w:rFonts w:ascii="仿宋_GB2312" w:eastAsia="仿宋_GB2312" w:hint="eastAsia"/>
          <w:bCs/>
          <w:sz w:val="32"/>
          <w:szCs w:val="32"/>
        </w:rPr>
        <w:t xml:space="preserve"> </w:t>
      </w:r>
      <w:r w:rsidR="000B43D7" w:rsidRPr="00E40A59">
        <w:rPr>
          <w:rFonts w:ascii="仿宋_GB2312" w:eastAsia="仿宋_GB2312" w:hint="eastAsia"/>
          <w:bCs/>
          <w:sz w:val="32"/>
          <w:szCs w:val="32"/>
        </w:rPr>
        <w:t>“三秦工匠”、或陕西省技术</w:t>
      </w:r>
      <w:r w:rsidR="00F86C17" w:rsidRPr="00E40A59">
        <w:rPr>
          <w:rFonts w:ascii="仿宋_GB2312" w:eastAsia="仿宋_GB2312" w:hint="eastAsia"/>
          <w:bCs/>
          <w:sz w:val="32"/>
          <w:szCs w:val="32"/>
        </w:rPr>
        <w:t>能手、或陕西省“首席技师”</w:t>
      </w:r>
      <w:r w:rsidR="000B43D7" w:rsidRPr="00E40A59">
        <w:rPr>
          <w:rFonts w:ascii="仿宋_GB2312" w:eastAsia="仿宋_GB2312" w:hint="eastAsia"/>
          <w:bCs/>
          <w:sz w:val="32"/>
          <w:szCs w:val="32"/>
        </w:rPr>
        <w:t>获得者。</w:t>
      </w:r>
      <w:r w:rsidR="007922A3" w:rsidRPr="00E40A59">
        <w:rPr>
          <w:rFonts w:ascii="仿宋_GB2312" w:eastAsia="仿宋_GB2312"/>
          <w:bCs/>
          <w:sz w:val="32"/>
          <w:szCs w:val="32"/>
        </w:rPr>
        <w:t xml:space="preserve">                                                                                                                                                                                                                                                                                                                                                                                                                                                                                                                                                                                                                                                                                  </w:t>
      </w:r>
    </w:p>
    <w:p w14:paraId="5B44AD9E" w14:textId="792790B3" w:rsidR="003B27FF" w:rsidRPr="008E1DF4" w:rsidRDefault="00075079" w:rsidP="003B27FF">
      <w:pPr>
        <w:tabs>
          <w:tab w:val="left" w:pos="1134"/>
          <w:tab w:val="left" w:pos="1276"/>
          <w:tab w:val="left" w:pos="1701"/>
        </w:tabs>
        <w:spacing w:line="360" w:lineRule="auto"/>
        <w:rPr>
          <w:rFonts w:ascii="仿宋_GB2312" w:eastAsia="仿宋_GB2312" w:hAnsi="Times New Roman"/>
          <w:b/>
          <w:bCs/>
          <w:sz w:val="32"/>
          <w:szCs w:val="32"/>
        </w:rPr>
      </w:pPr>
      <w:r>
        <w:rPr>
          <w:rFonts w:ascii="仿宋_GB2312" w:eastAsia="仿宋_GB2312" w:hint="eastAsia"/>
          <w:b/>
          <w:sz w:val="32"/>
          <w:szCs w:val="32"/>
        </w:rPr>
        <w:t>四</w:t>
      </w:r>
      <w:r w:rsidR="003B27FF" w:rsidRPr="008E1DF4">
        <w:rPr>
          <w:rFonts w:ascii="仿宋_GB2312" w:eastAsia="仿宋_GB2312" w:hint="eastAsia"/>
          <w:b/>
          <w:sz w:val="32"/>
          <w:szCs w:val="32"/>
        </w:rPr>
        <w:t>、</w:t>
      </w:r>
      <w:r w:rsidR="003B27FF" w:rsidRPr="008E1DF4">
        <w:rPr>
          <w:rFonts w:ascii="仿宋_GB2312" w:eastAsia="仿宋_GB2312" w:hAnsi="Times New Roman" w:hint="eastAsia"/>
          <w:b/>
          <w:bCs/>
          <w:sz w:val="32"/>
          <w:szCs w:val="32"/>
        </w:rPr>
        <w:t>聘用程序</w:t>
      </w:r>
    </w:p>
    <w:p w14:paraId="086A3738" w14:textId="279AC541" w:rsidR="000D7620" w:rsidRDefault="000D7620"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Pr>
          <w:rFonts w:ascii="仿宋_GB2312" w:eastAsia="仿宋_GB2312" w:hint="eastAsia"/>
          <w:sz w:val="32"/>
          <w:szCs w:val="32"/>
        </w:rPr>
        <w:t>人事教育处发布岗位竞聘通知。</w:t>
      </w:r>
    </w:p>
    <w:p w14:paraId="74C57D4F" w14:textId="30A39FD2" w:rsidR="003B27FF" w:rsidRPr="008E1DF4" w:rsidRDefault="003B27FF"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sidRPr="008E1DF4">
        <w:rPr>
          <w:rFonts w:ascii="仿宋_GB2312" w:eastAsia="仿宋_GB2312" w:hint="eastAsia"/>
          <w:sz w:val="32"/>
          <w:szCs w:val="32"/>
        </w:rPr>
        <w:t>竞聘人员</w:t>
      </w:r>
      <w:r w:rsidR="000D7620">
        <w:rPr>
          <w:rFonts w:ascii="仿宋_GB2312" w:eastAsia="仿宋_GB2312" w:hint="eastAsia"/>
          <w:sz w:val="32"/>
          <w:szCs w:val="32"/>
        </w:rPr>
        <w:t>向所在部门</w:t>
      </w:r>
      <w:r w:rsidRPr="008E1DF4">
        <w:rPr>
          <w:rFonts w:ascii="仿宋_GB2312" w:eastAsia="仿宋_GB2312" w:hint="eastAsia"/>
          <w:sz w:val="32"/>
          <w:szCs w:val="32"/>
        </w:rPr>
        <w:t>提交书面申报材料。</w:t>
      </w:r>
    </w:p>
    <w:p w14:paraId="576523A7" w14:textId="02B40292" w:rsidR="003B27FF" w:rsidRPr="008E1DF4" w:rsidRDefault="003B27FF"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sidRPr="008E1DF4">
        <w:rPr>
          <w:rFonts w:ascii="仿宋_GB2312" w:eastAsia="仿宋_GB2312" w:hint="eastAsia"/>
          <w:sz w:val="32"/>
          <w:szCs w:val="32"/>
        </w:rPr>
        <w:t>所属各部门</w:t>
      </w:r>
      <w:r w:rsidR="000D7620">
        <w:rPr>
          <w:rFonts w:ascii="仿宋_GB2312" w:eastAsia="仿宋_GB2312" w:hint="eastAsia"/>
          <w:sz w:val="32"/>
          <w:szCs w:val="32"/>
        </w:rPr>
        <w:t>审核</w:t>
      </w:r>
      <w:r w:rsidRPr="008E1DF4">
        <w:rPr>
          <w:rFonts w:ascii="仿宋_GB2312" w:eastAsia="仿宋_GB2312" w:hint="eastAsia"/>
          <w:sz w:val="32"/>
          <w:szCs w:val="32"/>
        </w:rPr>
        <w:t>竞聘人员资格条件</w:t>
      </w:r>
      <w:r w:rsidR="000D7620">
        <w:rPr>
          <w:rFonts w:ascii="仿宋_GB2312" w:eastAsia="仿宋_GB2312" w:hint="eastAsia"/>
          <w:sz w:val="32"/>
          <w:szCs w:val="32"/>
        </w:rPr>
        <w:t>，审核通过人员材料</w:t>
      </w:r>
      <w:r w:rsidR="000D7620" w:rsidRPr="008E1DF4">
        <w:rPr>
          <w:rFonts w:ascii="仿宋_GB2312" w:eastAsia="仿宋_GB2312" w:hint="eastAsia"/>
          <w:sz w:val="32"/>
          <w:szCs w:val="32"/>
        </w:rPr>
        <w:t>提交</w:t>
      </w:r>
      <w:r w:rsidR="000D7620">
        <w:rPr>
          <w:rFonts w:ascii="仿宋_GB2312" w:eastAsia="仿宋_GB2312" w:hint="eastAsia"/>
          <w:sz w:val="32"/>
          <w:szCs w:val="32"/>
        </w:rPr>
        <w:t>所在</w:t>
      </w:r>
      <w:r w:rsidR="000D7620" w:rsidRPr="008E1DF4">
        <w:rPr>
          <w:rFonts w:ascii="仿宋_GB2312" w:eastAsia="仿宋_GB2312" w:hint="eastAsia"/>
          <w:sz w:val="32"/>
          <w:szCs w:val="32"/>
        </w:rPr>
        <w:t>研究部</w:t>
      </w:r>
      <w:r w:rsidRPr="008E1DF4">
        <w:rPr>
          <w:rFonts w:ascii="仿宋_GB2312" w:eastAsia="仿宋_GB2312" w:hint="eastAsia"/>
          <w:sz w:val="32"/>
          <w:szCs w:val="32"/>
        </w:rPr>
        <w:t>。</w:t>
      </w:r>
    </w:p>
    <w:p w14:paraId="5E15A37E" w14:textId="0AE74756" w:rsidR="003B27FF" w:rsidRPr="008E1DF4" w:rsidRDefault="005511C2"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sidRPr="008C5D59">
        <w:rPr>
          <w:rFonts w:ascii="仿宋_GB2312" w:eastAsia="仿宋_GB2312" w:hint="eastAsia"/>
          <w:sz w:val="32"/>
          <w:szCs w:val="32"/>
        </w:rPr>
        <w:t>由研究部按不超过</w:t>
      </w:r>
      <w:r w:rsidRPr="005511C2">
        <w:rPr>
          <w:rFonts w:ascii="仿宋_GB2312" w:eastAsia="仿宋_GB2312" w:hint="eastAsia"/>
          <w:sz w:val="32"/>
          <w:szCs w:val="32"/>
        </w:rPr>
        <w:t>部总人数（在册人员）的</w:t>
      </w:r>
      <w:r w:rsidRPr="005511C2">
        <w:rPr>
          <w:rFonts w:ascii="仿宋_GB2312" w:eastAsia="仿宋_GB2312"/>
          <w:sz w:val="32"/>
          <w:szCs w:val="32"/>
        </w:rPr>
        <w:t>1</w:t>
      </w:r>
      <w:r w:rsidRPr="005511C2">
        <w:rPr>
          <w:rFonts w:ascii="仿宋_GB2312" w:eastAsia="仿宋_GB2312" w:hint="eastAsia"/>
          <w:sz w:val="32"/>
          <w:szCs w:val="32"/>
        </w:rPr>
        <w:t>%进行排序推荐</w:t>
      </w:r>
      <w:r w:rsidRPr="008E1DF4">
        <w:rPr>
          <w:rFonts w:ascii="仿宋_GB2312" w:eastAsia="仿宋_GB2312" w:hint="eastAsia"/>
          <w:sz w:val="32"/>
          <w:szCs w:val="32"/>
        </w:rPr>
        <w:t>，</w:t>
      </w:r>
      <w:r>
        <w:rPr>
          <w:rFonts w:ascii="仿宋_GB2312" w:eastAsia="仿宋_GB2312" w:hint="eastAsia"/>
          <w:sz w:val="32"/>
          <w:szCs w:val="32"/>
        </w:rPr>
        <w:t>并出具推荐意见</w:t>
      </w:r>
      <w:r w:rsidR="00D6106C">
        <w:rPr>
          <w:rFonts w:ascii="仿宋_GB2312" w:eastAsia="仿宋_GB2312" w:hint="eastAsia"/>
          <w:sz w:val="32"/>
          <w:szCs w:val="32"/>
        </w:rPr>
        <w:t>。</w:t>
      </w:r>
    </w:p>
    <w:p w14:paraId="7F2E1334" w14:textId="77E32606" w:rsidR="003B27FF" w:rsidRPr="008E1DF4" w:rsidRDefault="003F1698"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Pr>
          <w:rFonts w:ascii="仿宋_GB2312" w:eastAsia="仿宋_GB2312" w:hint="eastAsia"/>
          <w:sz w:val="32"/>
          <w:szCs w:val="32"/>
        </w:rPr>
        <w:t>人事教育处</w:t>
      </w:r>
      <w:r w:rsidR="003B27FF" w:rsidRPr="008E1DF4">
        <w:rPr>
          <w:rFonts w:ascii="仿宋_GB2312" w:eastAsia="仿宋_GB2312" w:hint="eastAsia"/>
          <w:sz w:val="32"/>
          <w:szCs w:val="32"/>
        </w:rPr>
        <w:t>组织聘用委员会对</w:t>
      </w:r>
      <w:r>
        <w:rPr>
          <w:rFonts w:ascii="仿宋_GB2312" w:eastAsia="仿宋_GB2312" w:hint="eastAsia"/>
          <w:sz w:val="32"/>
          <w:szCs w:val="32"/>
        </w:rPr>
        <w:t>各部</w:t>
      </w:r>
      <w:r w:rsidR="003B27FF" w:rsidRPr="008E1DF4">
        <w:rPr>
          <w:rFonts w:ascii="仿宋_GB2312" w:eastAsia="仿宋_GB2312" w:hint="eastAsia"/>
          <w:sz w:val="32"/>
          <w:szCs w:val="32"/>
        </w:rPr>
        <w:t>推荐人员进行考</w:t>
      </w:r>
      <w:r w:rsidR="003B27FF" w:rsidRPr="008E1DF4">
        <w:rPr>
          <w:rFonts w:ascii="仿宋_GB2312" w:eastAsia="仿宋_GB2312" w:hint="eastAsia"/>
          <w:sz w:val="32"/>
          <w:szCs w:val="32"/>
        </w:rPr>
        <w:lastRenderedPageBreak/>
        <w:t>核评议，提出拟聘推荐人选。</w:t>
      </w:r>
    </w:p>
    <w:p w14:paraId="25A3AA74" w14:textId="77777777" w:rsidR="003B27FF" w:rsidRPr="008E1DF4" w:rsidRDefault="003B27FF"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sidRPr="008E1DF4">
        <w:rPr>
          <w:rFonts w:ascii="仿宋_GB2312" w:eastAsia="仿宋_GB2312" w:hint="eastAsia"/>
          <w:sz w:val="32"/>
          <w:szCs w:val="32"/>
        </w:rPr>
        <w:t>单位领导集体研究确定拟聘人员。</w:t>
      </w:r>
    </w:p>
    <w:p w14:paraId="12CEE1A9" w14:textId="77777777" w:rsidR="003B27FF" w:rsidRPr="008E1DF4" w:rsidRDefault="003B27FF" w:rsidP="003B27FF">
      <w:pPr>
        <w:pStyle w:val="a7"/>
        <w:numPr>
          <w:ilvl w:val="0"/>
          <w:numId w:val="10"/>
        </w:numPr>
        <w:tabs>
          <w:tab w:val="left" w:pos="1134"/>
          <w:tab w:val="left" w:pos="1276"/>
          <w:tab w:val="left" w:pos="1701"/>
        </w:tabs>
        <w:spacing w:line="360" w:lineRule="auto"/>
        <w:ind w:firstLineChars="0"/>
        <w:rPr>
          <w:rFonts w:ascii="仿宋_GB2312" w:eastAsia="仿宋_GB2312"/>
          <w:sz w:val="32"/>
          <w:szCs w:val="32"/>
        </w:rPr>
      </w:pPr>
      <w:r w:rsidRPr="008E1DF4">
        <w:rPr>
          <w:rFonts w:ascii="仿宋_GB2312" w:eastAsia="仿宋_GB2312" w:hint="eastAsia"/>
          <w:sz w:val="32"/>
          <w:szCs w:val="32"/>
        </w:rPr>
        <w:t>对拟聘人员进行公示，公示结果不影响使用的，发文聘用。</w:t>
      </w:r>
    </w:p>
    <w:p w14:paraId="25B3C8BE" w14:textId="12C7912F" w:rsidR="003B27FF" w:rsidRPr="008E1DF4" w:rsidRDefault="00075079" w:rsidP="003B27FF">
      <w:pPr>
        <w:tabs>
          <w:tab w:val="left" w:pos="1134"/>
          <w:tab w:val="left" w:pos="1276"/>
          <w:tab w:val="left" w:pos="1701"/>
        </w:tabs>
        <w:spacing w:line="360" w:lineRule="auto"/>
        <w:rPr>
          <w:rFonts w:ascii="仿宋_GB2312" w:eastAsia="仿宋_GB2312" w:hAnsi="Times New Roman"/>
          <w:b/>
          <w:bCs/>
          <w:sz w:val="32"/>
          <w:szCs w:val="32"/>
        </w:rPr>
      </w:pPr>
      <w:r>
        <w:rPr>
          <w:rFonts w:ascii="仿宋_GB2312" w:eastAsia="仿宋_GB2312" w:hint="eastAsia"/>
          <w:b/>
          <w:sz w:val="32"/>
          <w:szCs w:val="32"/>
        </w:rPr>
        <w:t>五</w:t>
      </w:r>
      <w:r w:rsidR="003B27FF" w:rsidRPr="008E1DF4">
        <w:rPr>
          <w:rFonts w:ascii="仿宋_GB2312" w:eastAsia="仿宋_GB2312" w:hint="eastAsia"/>
          <w:b/>
          <w:sz w:val="32"/>
          <w:szCs w:val="32"/>
        </w:rPr>
        <w:t>、</w:t>
      </w:r>
      <w:r w:rsidR="00425BBA">
        <w:rPr>
          <w:rFonts w:ascii="仿宋_GB2312" w:eastAsia="仿宋_GB2312" w:hAnsi="Times New Roman" w:hint="eastAsia"/>
          <w:b/>
          <w:bCs/>
          <w:sz w:val="32"/>
          <w:szCs w:val="32"/>
        </w:rPr>
        <w:t>其他说明</w:t>
      </w:r>
    </w:p>
    <w:p w14:paraId="6BE16B69" w14:textId="21D00B23" w:rsidR="00F25D99" w:rsidRPr="003F1698" w:rsidRDefault="00425BBA" w:rsidP="00F25D99">
      <w:pPr>
        <w:pStyle w:val="a7"/>
        <w:widowControl/>
        <w:numPr>
          <w:ilvl w:val="0"/>
          <w:numId w:val="15"/>
        </w:numPr>
        <w:ind w:firstLineChars="0"/>
        <w:jc w:val="left"/>
        <w:rPr>
          <w:rFonts w:ascii="仿宋_GB2312" w:eastAsia="仿宋_GB2312"/>
          <w:sz w:val="32"/>
          <w:szCs w:val="32"/>
        </w:rPr>
      </w:pPr>
      <w:r w:rsidRPr="003F1698">
        <w:rPr>
          <w:rFonts w:ascii="仿宋_GB2312" w:eastAsia="仿宋_GB2312" w:hint="eastAsia"/>
          <w:sz w:val="32"/>
          <w:szCs w:val="32"/>
        </w:rPr>
        <w:t>“人才拔尖行动计划特聘岗位”是针对现职人员当中，</w:t>
      </w:r>
      <w:r w:rsidR="00F04E9B" w:rsidRPr="00F04E9B">
        <w:rPr>
          <w:rFonts w:ascii="仿宋_GB2312" w:eastAsia="仿宋_GB2312" w:hint="eastAsia"/>
          <w:sz w:val="32"/>
          <w:szCs w:val="32"/>
        </w:rPr>
        <w:t>“</w:t>
      </w:r>
      <w:r w:rsidR="00613B27" w:rsidRPr="00613B27">
        <w:rPr>
          <w:rFonts w:ascii="仿宋_GB2312" w:eastAsia="仿宋_GB2312"/>
          <w:sz w:val="32"/>
          <w:szCs w:val="32"/>
        </w:rPr>
        <w:t>学历学位</w:t>
      </w:r>
      <w:r w:rsidR="00F04E9B" w:rsidRPr="00F04E9B">
        <w:rPr>
          <w:rFonts w:ascii="仿宋_GB2312" w:eastAsia="仿宋_GB2312" w:hint="eastAsia"/>
          <w:sz w:val="32"/>
          <w:szCs w:val="32"/>
        </w:rPr>
        <w:t>”或“任职年限”</w:t>
      </w:r>
      <w:r w:rsidRPr="003F1698">
        <w:rPr>
          <w:rFonts w:ascii="仿宋_GB2312" w:eastAsia="仿宋_GB2312" w:hint="eastAsia"/>
          <w:sz w:val="32"/>
          <w:szCs w:val="32"/>
        </w:rPr>
        <w:t>某一单项不符合岗位聘用晋升要求的人员设立的“破格</w:t>
      </w:r>
      <w:r w:rsidR="00A30626" w:rsidRPr="003F1698">
        <w:rPr>
          <w:rFonts w:ascii="仿宋_GB2312" w:eastAsia="仿宋_GB2312" w:hint="eastAsia"/>
          <w:sz w:val="32"/>
          <w:szCs w:val="32"/>
        </w:rPr>
        <w:t>特聘岗位</w:t>
      </w:r>
      <w:r w:rsidRPr="003F1698">
        <w:rPr>
          <w:rFonts w:ascii="仿宋_GB2312" w:eastAsia="仿宋_GB2312" w:hint="eastAsia"/>
          <w:sz w:val="32"/>
          <w:szCs w:val="32"/>
        </w:rPr>
        <w:t>”，符合</w:t>
      </w:r>
      <w:r w:rsidR="00A30626" w:rsidRPr="003F1698">
        <w:rPr>
          <w:rFonts w:ascii="仿宋_GB2312" w:eastAsia="仿宋_GB2312" w:hint="eastAsia"/>
          <w:sz w:val="32"/>
          <w:szCs w:val="32"/>
        </w:rPr>
        <w:t>岗位聘用晋升</w:t>
      </w:r>
      <w:r w:rsidRPr="003F1698">
        <w:rPr>
          <w:rFonts w:ascii="仿宋_GB2312" w:eastAsia="仿宋_GB2312" w:hint="eastAsia"/>
          <w:sz w:val="32"/>
          <w:szCs w:val="32"/>
        </w:rPr>
        <w:t>要求的人员</w:t>
      </w:r>
      <w:r w:rsidR="00A30626" w:rsidRPr="003F1698">
        <w:rPr>
          <w:rFonts w:ascii="仿宋_GB2312" w:eastAsia="仿宋_GB2312" w:hint="eastAsia"/>
          <w:sz w:val="32"/>
          <w:szCs w:val="32"/>
        </w:rPr>
        <w:t>不纳入</w:t>
      </w:r>
      <w:r w:rsidR="00284E6F" w:rsidRPr="00284E6F">
        <w:rPr>
          <w:rFonts w:ascii="仿宋_GB2312" w:eastAsia="仿宋_GB2312" w:hint="eastAsia"/>
          <w:sz w:val="32"/>
          <w:szCs w:val="32"/>
        </w:rPr>
        <w:t>特聘岗位</w:t>
      </w:r>
      <w:r w:rsidR="00A30626" w:rsidRPr="003F1698">
        <w:rPr>
          <w:rFonts w:ascii="仿宋_GB2312" w:eastAsia="仿宋_GB2312" w:hint="eastAsia"/>
          <w:sz w:val="32"/>
          <w:szCs w:val="32"/>
        </w:rPr>
        <w:t>推荐范围。</w:t>
      </w:r>
    </w:p>
    <w:p w14:paraId="7D28EB46" w14:textId="0D1976DE" w:rsidR="003B27FF" w:rsidRPr="00425BBA" w:rsidRDefault="003B27FF" w:rsidP="00425BBA">
      <w:pPr>
        <w:pStyle w:val="a7"/>
        <w:widowControl/>
        <w:numPr>
          <w:ilvl w:val="0"/>
          <w:numId w:val="15"/>
        </w:numPr>
        <w:ind w:firstLineChars="0"/>
        <w:jc w:val="left"/>
        <w:rPr>
          <w:rFonts w:ascii="仿宋_GB2312" w:eastAsia="仿宋_GB2312"/>
          <w:sz w:val="32"/>
          <w:szCs w:val="32"/>
        </w:rPr>
      </w:pPr>
      <w:r w:rsidRPr="00425BBA">
        <w:rPr>
          <w:rFonts w:ascii="仿宋_GB2312" w:eastAsia="仿宋_GB2312" w:hint="eastAsia"/>
          <w:sz w:val="32"/>
          <w:szCs w:val="32"/>
        </w:rPr>
        <w:t>人才拔尖行动计划岗位聘期为</w:t>
      </w:r>
      <w:r w:rsidR="00366B57" w:rsidRPr="00425BBA">
        <w:rPr>
          <w:rFonts w:ascii="仿宋_GB2312" w:eastAsia="仿宋_GB2312"/>
          <w:sz w:val="32"/>
          <w:szCs w:val="32"/>
        </w:rPr>
        <w:t>3</w:t>
      </w:r>
      <w:r w:rsidRPr="00425BBA">
        <w:rPr>
          <w:rFonts w:ascii="仿宋_GB2312" w:eastAsia="仿宋_GB2312" w:hint="eastAsia"/>
          <w:sz w:val="32"/>
          <w:szCs w:val="32"/>
        </w:rPr>
        <w:t>年，聘期自聘用发文之日算起。</w:t>
      </w:r>
    </w:p>
    <w:p w14:paraId="25D6DCDC" w14:textId="0B785B13" w:rsidR="003B27FF" w:rsidRPr="00425BBA" w:rsidRDefault="00860D06" w:rsidP="00425BBA">
      <w:pPr>
        <w:pStyle w:val="a7"/>
        <w:widowControl/>
        <w:numPr>
          <w:ilvl w:val="0"/>
          <w:numId w:val="15"/>
        </w:numPr>
        <w:ind w:firstLineChars="0"/>
        <w:jc w:val="left"/>
        <w:rPr>
          <w:rFonts w:ascii="仿宋_GB2312" w:eastAsia="仿宋_GB2312"/>
          <w:sz w:val="32"/>
          <w:szCs w:val="32"/>
        </w:rPr>
      </w:pPr>
      <w:r>
        <w:rPr>
          <w:rFonts w:ascii="仿宋_GB2312" w:eastAsia="仿宋_GB2312" w:hint="eastAsia"/>
          <w:sz w:val="32"/>
          <w:szCs w:val="32"/>
        </w:rPr>
        <w:t>特聘岗位</w:t>
      </w:r>
      <w:r w:rsidR="003B27FF" w:rsidRPr="00425BBA">
        <w:rPr>
          <w:rFonts w:ascii="仿宋_GB2312" w:eastAsia="仿宋_GB2312" w:hint="eastAsia"/>
          <w:sz w:val="32"/>
          <w:szCs w:val="32"/>
        </w:rPr>
        <w:t>聘期内兑现岗位待遇，</w:t>
      </w:r>
      <w:r w:rsidR="00105061" w:rsidRPr="00425BBA">
        <w:rPr>
          <w:rFonts w:ascii="仿宋_GB2312" w:eastAsia="仿宋_GB2312" w:hint="eastAsia"/>
          <w:sz w:val="32"/>
          <w:szCs w:val="32"/>
        </w:rPr>
        <w:t>可参与岗位晋升，</w:t>
      </w:r>
      <w:r w:rsidR="003B27FF" w:rsidRPr="00425BBA">
        <w:rPr>
          <w:rFonts w:ascii="仿宋_GB2312" w:eastAsia="仿宋_GB2312" w:hint="eastAsia"/>
          <w:sz w:val="32"/>
          <w:szCs w:val="32"/>
        </w:rPr>
        <w:t>不计入个人人事档案。聘期</w:t>
      </w:r>
      <w:r w:rsidR="00DC117D" w:rsidRPr="00425BBA">
        <w:rPr>
          <w:rFonts w:ascii="仿宋_GB2312" w:eastAsia="仿宋_GB2312" w:hint="eastAsia"/>
          <w:sz w:val="32"/>
          <w:szCs w:val="32"/>
        </w:rPr>
        <w:t>结束且聘期内年度考核合格</w:t>
      </w:r>
      <w:r w:rsidR="003B27FF" w:rsidRPr="00425BBA">
        <w:rPr>
          <w:rFonts w:ascii="仿宋_GB2312" w:eastAsia="仿宋_GB2312" w:hint="eastAsia"/>
          <w:sz w:val="32"/>
          <w:szCs w:val="32"/>
        </w:rPr>
        <w:t>，</w:t>
      </w:r>
      <w:r>
        <w:rPr>
          <w:rFonts w:ascii="仿宋_GB2312" w:eastAsia="仿宋_GB2312" w:hint="eastAsia"/>
          <w:sz w:val="32"/>
          <w:szCs w:val="32"/>
        </w:rPr>
        <w:t>相关材料</w:t>
      </w:r>
      <w:r w:rsidRPr="00860D06">
        <w:rPr>
          <w:rFonts w:ascii="仿宋_GB2312" w:eastAsia="仿宋_GB2312" w:hint="eastAsia"/>
          <w:sz w:val="32"/>
          <w:szCs w:val="32"/>
        </w:rPr>
        <w:t>计入个人人事档案</w:t>
      </w:r>
      <w:r>
        <w:rPr>
          <w:rFonts w:ascii="仿宋_GB2312" w:eastAsia="仿宋_GB2312" w:hint="eastAsia"/>
          <w:sz w:val="32"/>
          <w:szCs w:val="32"/>
        </w:rPr>
        <w:t>。</w:t>
      </w:r>
    </w:p>
    <w:p w14:paraId="46337120" w14:textId="7F154CE8" w:rsidR="00FA0497" w:rsidRPr="00425BBA" w:rsidRDefault="003B27FF" w:rsidP="00425BBA">
      <w:pPr>
        <w:pStyle w:val="a7"/>
        <w:widowControl/>
        <w:numPr>
          <w:ilvl w:val="0"/>
          <w:numId w:val="15"/>
        </w:numPr>
        <w:ind w:firstLineChars="0"/>
        <w:jc w:val="left"/>
        <w:rPr>
          <w:rFonts w:ascii="仿宋_GB2312" w:eastAsia="仿宋_GB2312"/>
          <w:sz w:val="32"/>
          <w:szCs w:val="32"/>
        </w:rPr>
      </w:pPr>
      <w:r w:rsidRPr="00425BBA">
        <w:rPr>
          <w:rFonts w:ascii="仿宋_GB2312" w:eastAsia="仿宋_GB2312" w:hint="eastAsia"/>
          <w:sz w:val="32"/>
          <w:szCs w:val="32"/>
        </w:rPr>
        <w:t>对聘期发现学术不端行为，以及调出单位的人员，即自动终止人才拔尖行动计划特聘岗位，按照原岗位执行办理相关手续。</w:t>
      </w:r>
    </w:p>
    <w:p w14:paraId="47356911" w14:textId="6C961743" w:rsidR="00FA0497" w:rsidRPr="008E1DF4" w:rsidRDefault="00075079" w:rsidP="00FA0497">
      <w:pPr>
        <w:tabs>
          <w:tab w:val="left" w:pos="1134"/>
          <w:tab w:val="left" w:pos="1276"/>
          <w:tab w:val="left" w:pos="1701"/>
        </w:tabs>
        <w:spacing w:line="360" w:lineRule="auto"/>
        <w:rPr>
          <w:rFonts w:ascii="仿宋_GB2312" w:eastAsia="仿宋_GB2312" w:hAnsi="Times New Roman"/>
          <w:b/>
          <w:bCs/>
          <w:sz w:val="32"/>
          <w:szCs w:val="32"/>
        </w:rPr>
      </w:pPr>
      <w:r>
        <w:rPr>
          <w:rFonts w:ascii="仿宋_GB2312" w:eastAsia="仿宋_GB2312" w:hint="eastAsia"/>
          <w:b/>
          <w:sz w:val="32"/>
          <w:szCs w:val="32"/>
        </w:rPr>
        <w:t>六</w:t>
      </w:r>
      <w:r w:rsidR="00FA0497" w:rsidRPr="008E1DF4">
        <w:rPr>
          <w:rFonts w:ascii="仿宋_GB2312" w:eastAsia="仿宋_GB2312" w:hint="eastAsia"/>
          <w:b/>
          <w:sz w:val="32"/>
          <w:szCs w:val="32"/>
        </w:rPr>
        <w:t>、</w:t>
      </w:r>
      <w:r w:rsidR="00425BBA">
        <w:rPr>
          <w:rFonts w:ascii="仿宋_GB2312" w:eastAsia="仿宋_GB2312" w:hAnsi="Times New Roman" w:hint="eastAsia"/>
          <w:b/>
          <w:bCs/>
          <w:sz w:val="32"/>
          <w:szCs w:val="32"/>
        </w:rPr>
        <w:t>附则</w:t>
      </w:r>
    </w:p>
    <w:p w14:paraId="752CE40A" w14:textId="08AF7254" w:rsidR="00FA0497" w:rsidRPr="008E1DF4" w:rsidRDefault="00FA0497" w:rsidP="00FA0497">
      <w:pPr>
        <w:spacing w:line="600" w:lineRule="exact"/>
        <w:ind w:firstLineChars="200" w:firstLine="640"/>
        <w:rPr>
          <w:rFonts w:ascii="仿宋_GB2312" w:eastAsia="仿宋_GB2312" w:hAnsi="Times New Roman"/>
          <w:sz w:val="32"/>
          <w:szCs w:val="32"/>
        </w:rPr>
      </w:pPr>
      <w:r w:rsidRPr="008E1DF4">
        <w:rPr>
          <w:rFonts w:ascii="仿宋_GB2312" w:eastAsia="仿宋_GB2312" w:hAnsi="Times New Roman" w:hint="eastAsia"/>
          <w:sz w:val="32"/>
          <w:szCs w:val="32"/>
        </w:rPr>
        <w:t>本方案由人事教育处负责解释。</w:t>
      </w:r>
    </w:p>
    <w:p w14:paraId="56354F7D" w14:textId="277C12D0" w:rsidR="00FA0497" w:rsidRPr="008E1DF4" w:rsidRDefault="00FA0497" w:rsidP="00FA0497">
      <w:pPr>
        <w:spacing w:line="600" w:lineRule="exact"/>
        <w:ind w:firstLineChars="200" w:firstLine="640"/>
        <w:rPr>
          <w:rFonts w:ascii="仿宋_GB2312" w:eastAsia="仿宋_GB2312" w:hAnsi="Times New Roman"/>
          <w:sz w:val="32"/>
          <w:szCs w:val="32"/>
        </w:rPr>
      </w:pPr>
      <w:r w:rsidRPr="008E1DF4">
        <w:rPr>
          <w:rFonts w:ascii="仿宋_GB2312" w:eastAsia="仿宋_GB2312" w:hAnsi="Times New Roman" w:hint="eastAsia"/>
          <w:sz w:val="32"/>
          <w:szCs w:val="32"/>
        </w:rPr>
        <w:t>本方案自印发之日起施行，</w:t>
      </w:r>
      <w:r w:rsidR="00E51512" w:rsidRPr="008E1DF4">
        <w:rPr>
          <w:rFonts w:ascii="仿宋_GB2312" w:eastAsia="仿宋_GB2312" w:hAnsi="Times New Roman" w:hint="eastAsia"/>
          <w:sz w:val="32"/>
          <w:szCs w:val="32"/>
        </w:rPr>
        <w:t>《中国科学院西安光机所关于实施“特聘研究员引进计划暂行办法”和“青年卓越人才</w:t>
      </w:r>
      <w:r w:rsidR="00E51512" w:rsidRPr="008E1DF4">
        <w:rPr>
          <w:rFonts w:ascii="仿宋_GB2312" w:eastAsia="仿宋_GB2312" w:hAnsi="Times New Roman" w:hint="eastAsia"/>
          <w:sz w:val="32"/>
          <w:szCs w:val="32"/>
        </w:rPr>
        <w:lastRenderedPageBreak/>
        <w:t>计划暂行办法”的通知》（西光人字〔</w:t>
      </w:r>
      <w:r w:rsidR="00E51512" w:rsidRPr="008E1DF4">
        <w:rPr>
          <w:rFonts w:ascii="仿宋_GB2312" w:eastAsia="仿宋_GB2312" w:hAnsi="Times New Roman"/>
          <w:sz w:val="32"/>
          <w:szCs w:val="32"/>
        </w:rPr>
        <w:t>2013〕75号）、《中国科学院西安光学精密机械研究所关于启动人才行动计划及中青年人才拔尖计划的通知》（西光人字〔2014〕95号）</w:t>
      </w:r>
      <w:r w:rsidRPr="008E1DF4">
        <w:rPr>
          <w:rFonts w:ascii="仿宋_GB2312" w:eastAsia="仿宋_GB2312" w:hAnsi="Times New Roman" w:hint="eastAsia"/>
          <w:sz w:val="32"/>
          <w:szCs w:val="32"/>
        </w:rPr>
        <w:t>同时废止。</w:t>
      </w:r>
    </w:p>
    <w:p w14:paraId="4B22FAC0" w14:textId="415E2DC4" w:rsidR="00C8605E" w:rsidRPr="008E1DF4" w:rsidRDefault="00C8605E">
      <w:pPr>
        <w:widowControl/>
        <w:jc w:val="left"/>
      </w:pPr>
      <w:r w:rsidRPr="008E1DF4">
        <w:br w:type="page"/>
      </w:r>
    </w:p>
    <w:p w14:paraId="282B6285" w14:textId="2473A79A" w:rsidR="00C8605E" w:rsidRPr="008E1DF4" w:rsidRDefault="009D7D6E" w:rsidP="009D7D6E">
      <w:pPr>
        <w:spacing w:afterLines="50" w:after="156" w:line="560" w:lineRule="exact"/>
        <w:ind w:firstLineChars="100" w:firstLine="360"/>
        <w:jc w:val="left"/>
        <w:rPr>
          <w:rFonts w:ascii="华文中宋" w:eastAsia="华文中宋" w:hAnsi="华文中宋" w:cs="华文中宋"/>
          <w:b/>
          <w:bCs/>
          <w:sz w:val="36"/>
          <w:szCs w:val="36"/>
        </w:rPr>
      </w:pPr>
      <w:r w:rsidRPr="008E1DF4">
        <w:rPr>
          <w:rFonts w:ascii="华文中宋" w:eastAsia="华文中宋" w:hAnsi="华文中宋" w:cs="华文中宋" w:hint="eastAsia"/>
          <w:b/>
          <w:bCs/>
          <w:sz w:val="36"/>
          <w:szCs w:val="36"/>
        </w:rPr>
        <w:lastRenderedPageBreak/>
        <w:t>附件</w:t>
      </w:r>
      <w:r w:rsidR="00C8605E" w:rsidRPr="008E1DF4">
        <w:rPr>
          <w:rFonts w:ascii="华文中宋" w:eastAsia="华文中宋" w:hAnsi="华文中宋" w:cs="华文中宋" w:hint="eastAsia"/>
          <w:b/>
          <w:bCs/>
          <w:sz w:val="36"/>
          <w:szCs w:val="36"/>
        </w:rPr>
        <w:t>清单</w:t>
      </w:r>
      <w:proofErr w:type="gramStart"/>
      <w:r w:rsidR="00E6387B">
        <w:rPr>
          <w:rFonts w:ascii="华文中宋" w:eastAsia="华文中宋" w:hAnsi="华文中宋" w:cs="华文中宋" w:hint="eastAsia"/>
          <w:b/>
          <w:bCs/>
          <w:sz w:val="36"/>
          <w:szCs w:val="36"/>
        </w:rPr>
        <w:t>一</w:t>
      </w:r>
      <w:proofErr w:type="gramEnd"/>
      <w:r w:rsidR="00E6387B" w:rsidRPr="008E1DF4">
        <w:rPr>
          <w:rFonts w:ascii="华文中宋" w:eastAsia="华文中宋" w:hAnsi="华文中宋" w:cs="华文中宋" w:hint="eastAsia"/>
          <w:b/>
          <w:bCs/>
          <w:sz w:val="36"/>
          <w:szCs w:val="36"/>
        </w:rPr>
        <w:t>：高层次人才计划</w:t>
      </w:r>
    </w:p>
    <w:tbl>
      <w:tblPr>
        <w:tblW w:w="482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75"/>
        <w:gridCol w:w="5839"/>
      </w:tblGrid>
      <w:tr w:rsidR="00C8605E" w:rsidRPr="008E1DF4" w14:paraId="294646F5" w14:textId="77777777" w:rsidTr="00DA7C31">
        <w:trPr>
          <w:trHeight w:val="927"/>
          <w:jc w:val="center"/>
        </w:trPr>
        <w:tc>
          <w:tcPr>
            <w:tcW w:w="1357" w:type="pct"/>
            <w:shd w:val="clear" w:color="auto" w:fill="auto"/>
            <w:tcMar>
              <w:top w:w="72" w:type="dxa"/>
              <w:left w:w="144" w:type="dxa"/>
              <w:bottom w:w="72" w:type="dxa"/>
              <w:right w:w="144" w:type="dxa"/>
            </w:tcMar>
            <w:vAlign w:val="center"/>
          </w:tcPr>
          <w:p w14:paraId="236F4649" w14:textId="61C94D33" w:rsidR="00C8605E" w:rsidRPr="008E1DF4" w:rsidRDefault="00C8605E" w:rsidP="004F6989">
            <w:pPr>
              <w:widowControl/>
              <w:jc w:val="center"/>
              <w:rPr>
                <w:rFonts w:ascii="Times New Roman" w:eastAsia="黑体" w:hAnsi="Times New Roman"/>
                <w:color w:val="000000"/>
                <w:kern w:val="0"/>
                <w:sz w:val="28"/>
                <w:szCs w:val="28"/>
              </w:rPr>
            </w:pPr>
            <w:r w:rsidRPr="008E1DF4">
              <w:rPr>
                <w:rFonts w:ascii="Times New Roman" w:eastAsia="黑体" w:hAnsi="Times New Roman"/>
                <w:b/>
                <w:color w:val="000000"/>
                <w:sz w:val="36"/>
                <w:szCs w:val="36"/>
              </w:rPr>
              <w:br w:type="page"/>
            </w:r>
            <w:r w:rsidRPr="008E1DF4">
              <w:rPr>
                <w:rFonts w:ascii="Times New Roman" w:eastAsia="黑体" w:hAnsi="Times New Roman" w:hint="eastAsia"/>
                <w:color w:val="000000"/>
                <w:kern w:val="0"/>
                <w:sz w:val="28"/>
                <w:szCs w:val="28"/>
              </w:rPr>
              <w:t>级别</w:t>
            </w:r>
          </w:p>
        </w:tc>
        <w:tc>
          <w:tcPr>
            <w:tcW w:w="3643" w:type="pct"/>
            <w:shd w:val="clear" w:color="auto" w:fill="auto"/>
            <w:tcMar>
              <w:top w:w="72" w:type="dxa"/>
              <w:left w:w="144" w:type="dxa"/>
              <w:bottom w:w="72" w:type="dxa"/>
              <w:right w:w="144" w:type="dxa"/>
            </w:tcMar>
            <w:vAlign w:val="center"/>
          </w:tcPr>
          <w:p w14:paraId="7EE81A4F" w14:textId="77777777" w:rsidR="00C8605E" w:rsidRPr="008E1DF4" w:rsidRDefault="00C8605E" w:rsidP="004F6989">
            <w:pPr>
              <w:widowControl/>
              <w:jc w:val="center"/>
              <w:rPr>
                <w:rFonts w:ascii="Times New Roman" w:eastAsia="黑体" w:hAnsi="Times New Roman"/>
                <w:color w:val="000000"/>
                <w:kern w:val="0"/>
                <w:sz w:val="28"/>
                <w:szCs w:val="28"/>
              </w:rPr>
            </w:pPr>
            <w:r w:rsidRPr="008E1DF4">
              <w:rPr>
                <w:rFonts w:ascii="Times New Roman" w:eastAsia="黑体" w:hAnsi="Times New Roman"/>
                <w:color w:val="000000"/>
                <w:kern w:val="0"/>
                <w:sz w:val="28"/>
                <w:szCs w:val="28"/>
              </w:rPr>
              <w:t>名称</w:t>
            </w:r>
          </w:p>
        </w:tc>
      </w:tr>
      <w:tr w:rsidR="00C8605E" w:rsidRPr="008E1DF4" w14:paraId="106C64BC" w14:textId="77777777" w:rsidTr="00DA7C31">
        <w:trPr>
          <w:trHeight w:val="807"/>
          <w:jc w:val="center"/>
        </w:trPr>
        <w:tc>
          <w:tcPr>
            <w:tcW w:w="1357" w:type="pct"/>
            <w:vMerge w:val="restart"/>
            <w:shd w:val="clear" w:color="auto" w:fill="auto"/>
            <w:vAlign w:val="center"/>
          </w:tcPr>
          <w:p w14:paraId="081CDB08" w14:textId="139364FF" w:rsidR="00C8605E" w:rsidRPr="008E1DF4" w:rsidRDefault="00C8605E" w:rsidP="004F698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国家</w:t>
            </w:r>
            <w:r w:rsidR="007231FB" w:rsidRPr="008E1DF4">
              <w:rPr>
                <w:rFonts w:ascii="Times New Roman" w:eastAsia="仿宋_GB2312" w:hAnsi="Times New Roman" w:hint="eastAsia"/>
                <w:color w:val="000000"/>
                <w:kern w:val="0"/>
                <w:sz w:val="28"/>
                <w:szCs w:val="28"/>
              </w:rPr>
              <w:t>、军队</w:t>
            </w:r>
          </w:p>
        </w:tc>
        <w:tc>
          <w:tcPr>
            <w:tcW w:w="3643" w:type="pct"/>
            <w:shd w:val="clear" w:color="auto" w:fill="auto"/>
            <w:tcMar>
              <w:top w:w="72" w:type="dxa"/>
              <w:left w:w="144" w:type="dxa"/>
              <w:bottom w:w="72" w:type="dxa"/>
              <w:right w:w="144" w:type="dxa"/>
            </w:tcMar>
            <w:vAlign w:val="center"/>
          </w:tcPr>
          <w:p w14:paraId="560B73F5" w14:textId="7FE2A726" w:rsidR="00C8605E" w:rsidRPr="008E1DF4" w:rsidRDefault="00C8605E"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万人计划、</w:t>
            </w:r>
            <w:proofErr w:type="gramStart"/>
            <w:r w:rsidRPr="008E1DF4">
              <w:rPr>
                <w:rFonts w:ascii="Times New Roman" w:eastAsia="仿宋_GB2312" w:hAnsi="Times New Roman" w:hint="eastAsia"/>
                <w:color w:val="000000"/>
                <w:kern w:val="0"/>
                <w:sz w:val="28"/>
                <w:szCs w:val="28"/>
              </w:rPr>
              <w:t>创推计划</w:t>
            </w:r>
            <w:proofErr w:type="gramEnd"/>
          </w:p>
        </w:tc>
      </w:tr>
      <w:tr w:rsidR="00C8605E" w:rsidRPr="008E1DF4" w14:paraId="0B3995B3" w14:textId="77777777" w:rsidTr="00DA7C31">
        <w:trPr>
          <w:trHeight w:val="384"/>
          <w:jc w:val="center"/>
        </w:trPr>
        <w:tc>
          <w:tcPr>
            <w:tcW w:w="1357" w:type="pct"/>
            <w:vMerge/>
            <w:shd w:val="clear" w:color="auto" w:fill="auto"/>
            <w:vAlign w:val="center"/>
          </w:tcPr>
          <w:p w14:paraId="296134E6" w14:textId="77777777" w:rsidR="00C8605E" w:rsidRPr="008E1DF4" w:rsidRDefault="00C8605E"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113722AA" w14:textId="635B51B2" w:rsidR="00C8605E" w:rsidRPr="008E1DF4" w:rsidRDefault="00C8605E"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H</w:t>
            </w:r>
            <w:r w:rsidRPr="008E1DF4">
              <w:rPr>
                <w:rFonts w:ascii="Times New Roman" w:eastAsia="仿宋_GB2312" w:hAnsi="Times New Roman"/>
                <w:color w:val="000000"/>
                <w:kern w:val="0"/>
                <w:sz w:val="28"/>
                <w:szCs w:val="28"/>
              </w:rPr>
              <w:t>J</w:t>
            </w:r>
            <w:r w:rsidRPr="008E1DF4">
              <w:rPr>
                <w:rFonts w:ascii="Times New Roman" w:eastAsia="仿宋_GB2312" w:hAnsi="Times New Roman" w:hint="eastAsia"/>
                <w:color w:val="000000"/>
                <w:kern w:val="0"/>
                <w:sz w:val="28"/>
                <w:szCs w:val="28"/>
              </w:rPr>
              <w:t>计划</w:t>
            </w:r>
          </w:p>
        </w:tc>
      </w:tr>
      <w:tr w:rsidR="00C8605E" w:rsidRPr="008E1DF4" w14:paraId="42F036E8" w14:textId="77777777" w:rsidTr="00DA7C31">
        <w:trPr>
          <w:trHeight w:val="384"/>
          <w:jc w:val="center"/>
        </w:trPr>
        <w:tc>
          <w:tcPr>
            <w:tcW w:w="1357" w:type="pct"/>
            <w:vMerge/>
            <w:shd w:val="clear" w:color="auto" w:fill="auto"/>
            <w:vAlign w:val="center"/>
          </w:tcPr>
          <w:p w14:paraId="3B30A182" w14:textId="77777777" w:rsidR="00C8605E" w:rsidRPr="008E1DF4" w:rsidRDefault="00C8605E"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53B0DBE1" w14:textId="1BDC3A04" w:rsidR="00C8605E" w:rsidRPr="008E1DF4" w:rsidRDefault="009B583A"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基金委</w:t>
            </w:r>
            <w:r w:rsidR="00C8605E" w:rsidRPr="008E1DF4">
              <w:rPr>
                <w:rFonts w:ascii="Times New Roman" w:eastAsia="仿宋_GB2312" w:hAnsi="Times New Roman" w:hint="eastAsia"/>
                <w:color w:val="000000"/>
                <w:kern w:val="0"/>
                <w:sz w:val="28"/>
                <w:szCs w:val="28"/>
              </w:rPr>
              <w:t>杰青、</w:t>
            </w:r>
            <w:r w:rsidR="00755548" w:rsidRPr="008E1DF4">
              <w:rPr>
                <w:rFonts w:ascii="Times New Roman" w:eastAsia="仿宋_GB2312" w:hAnsi="Times New Roman" w:hint="eastAsia"/>
                <w:color w:val="000000"/>
                <w:kern w:val="0"/>
                <w:sz w:val="28"/>
                <w:szCs w:val="28"/>
              </w:rPr>
              <w:t>优青、</w:t>
            </w:r>
            <w:proofErr w:type="gramStart"/>
            <w:r w:rsidR="00C8605E" w:rsidRPr="008E1DF4">
              <w:rPr>
                <w:rFonts w:ascii="Times New Roman" w:eastAsia="仿宋_GB2312" w:hAnsi="Times New Roman" w:hint="eastAsia"/>
                <w:color w:val="000000"/>
                <w:kern w:val="0"/>
                <w:sz w:val="28"/>
                <w:szCs w:val="28"/>
              </w:rPr>
              <w:t>海外优青</w:t>
            </w:r>
            <w:proofErr w:type="gramEnd"/>
          </w:p>
        </w:tc>
      </w:tr>
      <w:tr w:rsidR="00C8605E" w:rsidRPr="008E1DF4" w14:paraId="5F22DAEA" w14:textId="77777777" w:rsidTr="00DA7C31">
        <w:trPr>
          <w:trHeight w:val="384"/>
          <w:jc w:val="center"/>
        </w:trPr>
        <w:tc>
          <w:tcPr>
            <w:tcW w:w="1357" w:type="pct"/>
            <w:vMerge/>
            <w:shd w:val="clear" w:color="auto" w:fill="auto"/>
            <w:vAlign w:val="center"/>
          </w:tcPr>
          <w:p w14:paraId="147738E7" w14:textId="77777777" w:rsidR="00C8605E" w:rsidRPr="008E1DF4" w:rsidRDefault="00C8605E"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3CCEA87F" w14:textId="5E7A7B62" w:rsidR="00C8605E" w:rsidRPr="008E1DF4" w:rsidRDefault="00C8605E"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J</w:t>
            </w:r>
            <w:r w:rsidRPr="008E1DF4">
              <w:rPr>
                <w:rFonts w:ascii="Times New Roman" w:eastAsia="仿宋_GB2312" w:hAnsi="Times New Roman"/>
                <w:color w:val="000000"/>
                <w:kern w:val="0"/>
                <w:sz w:val="28"/>
                <w:szCs w:val="28"/>
              </w:rPr>
              <w:t>KW</w:t>
            </w:r>
            <w:r w:rsidRPr="008E1DF4">
              <w:rPr>
                <w:rFonts w:ascii="Times New Roman" w:eastAsia="仿宋_GB2312" w:hAnsi="Times New Roman" w:hint="eastAsia"/>
                <w:color w:val="000000"/>
                <w:kern w:val="0"/>
                <w:sz w:val="28"/>
                <w:szCs w:val="28"/>
              </w:rPr>
              <w:t>卓青</w:t>
            </w:r>
            <w:r w:rsidR="009B583A" w:rsidRPr="008E1DF4">
              <w:rPr>
                <w:rFonts w:ascii="Times New Roman" w:eastAsia="仿宋_GB2312" w:hAnsi="Times New Roman" w:hint="eastAsia"/>
                <w:color w:val="000000"/>
                <w:kern w:val="0"/>
                <w:sz w:val="28"/>
                <w:szCs w:val="28"/>
              </w:rPr>
              <w:t>、</w:t>
            </w:r>
            <w:proofErr w:type="gramStart"/>
            <w:r w:rsidR="009B583A" w:rsidRPr="008E1DF4">
              <w:rPr>
                <w:rFonts w:ascii="Times New Roman" w:eastAsia="仿宋_GB2312" w:hAnsi="Times New Roman" w:hint="eastAsia"/>
                <w:color w:val="000000"/>
                <w:kern w:val="0"/>
                <w:sz w:val="28"/>
                <w:szCs w:val="28"/>
              </w:rPr>
              <w:t>青托</w:t>
            </w:r>
            <w:proofErr w:type="gramEnd"/>
          </w:p>
        </w:tc>
      </w:tr>
      <w:tr w:rsidR="00C8605E" w:rsidRPr="008E1DF4" w14:paraId="5E0A35DA" w14:textId="77777777" w:rsidTr="00DA7C31">
        <w:trPr>
          <w:trHeight w:val="356"/>
          <w:jc w:val="center"/>
        </w:trPr>
        <w:tc>
          <w:tcPr>
            <w:tcW w:w="1357" w:type="pct"/>
            <w:vMerge w:val="restart"/>
            <w:shd w:val="clear" w:color="auto" w:fill="auto"/>
            <w:tcMar>
              <w:top w:w="72" w:type="dxa"/>
              <w:left w:w="144" w:type="dxa"/>
              <w:bottom w:w="72" w:type="dxa"/>
              <w:right w:w="144" w:type="dxa"/>
            </w:tcMar>
            <w:vAlign w:val="center"/>
          </w:tcPr>
          <w:p w14:paraId="603F9DD8" w14:textId="33F9A421" w:rsidR="00C8605E" w:rsidRPr="008E1DF4" w:rsidRDefault="00C8605E" w:rsidP="004F6989">
            <w:pPr>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陕西省</w:t>
            </w:r>
          </w:p>
        </w:tc>
        <w:tc>
          <w:tcPr>
            <w:tcW w:w="3643" w:type="pct"/>
            <w:shd w:val="clear" w:color="auto" w:fill="auto"/>
            <w:tcMar>
              <w:top w:w="72" w:type="dxa"/>
              <w:left w:w="144" w:type="dxa"/>
              <w:bottom w:w="72" w:type="dxa"/>
              <w:right w:w="144" w:type="dxa"/>
            </w:tcMar>
            <w:vAlign w:val="center"/>
          </w:tcPr>
          <w:p w14:paraId="03974A4E" w14:textId="77438447" w:rsidR="00C8605E" w:rsidRPr="008E1DF4" w:rsidRDefault="00C8605E"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三秦团队带头人</w:t>
            </w:r>
          </w:p>
        </w:tc>
      </w:tr>
      <w:tr w:rsidR="00C8605E" w:rsidRPr="008E1DF4" w14:paraId="3EDC5D79" w14:textId="77777777" w:rsidTr="00DA7C31">
        <w:trPr>
          <w:trHeight w:val="356"/>
          <w:jc w:val="center"/>
        </w:trPr>
        <w:tc>
          <w:tcPr>
            <w:tcW w:w="1357" w:type="pct"/>
            <w:vMerge/>
            <w:shd w:val="clear" w:color="auto" w:fill="auto"/>
            <w:tcMar>
              <w:top w:w="72" w:type="dxa"/>
              <w:left w:w="144" w:type="dxa"/>
              <w:bottom w:w="72" w:type="dxa"/>
              <w:right w:w="144" w:type="dxa"/>
            </w:tcMar>
            <w:vAlign w:val="center"/>
          </w:tcPr>
          <w:p w14:paraId="48C0C9C8" w14:textId="77777777" w:rsidR="00C8605E" w:rsidRPr="008E1DF4" w:rsidRDefault="00C8605E"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2709D27A" w14:textId="7D7D64DB" w:rsidR="00C8605E" w:rsidRPr="008E1DF4" w:rsidRDefault="00C8605E"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特支计划、</w:t>
            </w:r>
            <w:proofErr w:type="gramStart"/>
            <w:r w:rsidRPr="008E1DF4">
              <w:rPr>
                <w:rFonts w:ascii="Times New Roman" w:eastAsia="仿宋_GB2312" w:hAnsi="Times New Roman" w:hint="eastAsia"/>
                <w:color w:val="000000"/>
                <w:kern w:val="0"/>
                <w:sz w:val="28"/>
                <w:szCs w:val="28"/>
              </w:rPr>
              <w:t>创推计划</w:t>
            </w:r>
            <w:proofErr w:type="gramEnd"/>
          </w:p>
        </w:tc>
      </w:tr>
      <w:tr w:rsidR="00C8605E" w:rsidRPr="008E1DF4" w14:paraId="5058F8A8" w14:textId="77777777" w:rsidTr="00DA7C31">
        <w:trPr>
          <w:trHeight w:val="356"/>
          <w:jc w:val="center"/>
        </w:trPr>
        <w:tc>
          <w:tcPr>
            <w:tcW w:w="1357" w:type="pct"/>
            <w:vMerge/>
            <w:shd w:val="clear" w:color="auto" w:fill="auto"/>
            <w:vAlign w:val="center"/>
          </w:tcPr>
          <w:p w14:paraId="26FACBEB" w14:textId="77777777" w:rsidR="00C8605E" w:rsidRPr="008E1DF4" w:rsidRDefault="00C8605E"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7E6DAB7E" w14:textId="5C84636B" w:rsidR="00C8605E" w:rsidRPr="008E1DF4" w:rsidRDefault="00860D06" w:rsidP="004F6989">
            <w:pPr>
              <w:widowControl/>
              <w:spacing w:line="5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Q</w:t>
            </w:r>
            <w:r>
              <w:rPr>
                <w:rFonts w:ascii="Times New Roman" w:eastAsia="仿宋_GB2312" w:hAnsi="Times New Roman"/>
                <w:color w:val="000000"/>
                <w:kern w:val="0"/>
                <w:sz w:val="28"/>
                <w:szCs w:val="28"/>
              </w:rPr>
              <w:t>R</w:t>
            </w:r>
            <w:r w:rsidR="00755548" w:rsidRPr="008E1DF4">
              <w:rPr>
                <w:rFonts w:ascii="Times New Roman" w:eastAsia="仿宋_GB2312" w:hAnsi="Times New Roman" w:hint="eastAsia"/>
                <w:color w:val="000000"/>
                <w:kern w:val="0"/>
                <w:sz w:val="28"/>
                <w:szCs w:val="28"/>
              </w:rPr>
              <w:t>计划</w:t>
            </w:r>
          </w:p>
        </w:tc>
      </w:tr>
      <w:tr w:rsidR="00CC4C96" w:rsidRPr="008E1DF4" w14:paraId="2650CB17" w14:textId="77777777" w:rsidTr="00DA7C31">
        <w:trPr>
          <w:trHeight w:val="637"/>
          <w:jc w:val="center"/>
        </w:trPr>
        <w:tc>
          <w:tcPr>
            <w:tcW w:w="1357" w:type="pct"/>
            <w:vMerge w:val="restart"/>
            <w:shd w:val="clear" w:color="auto" w:fill="auto"/>
            <w:tcMar>
              <w:top w:w="72" w:type="dxa"/>
              <w:left w:w="144" w:type="dxa"/>
              <w:bottom w:w="72" w:type="dxa"/>
              <w:right w:w="144" w:type="dxa"/>
            </w:tcMar>
            <w:vAlign w:val="center"/>
          </w:tcPr>
          <w:p w14:paraId="62E34581" w14:textId="77777777" w:rsidR="00CC4C96" w:rsidRPr="008E1DF4" w:rsidRDefault="00CC4C96" w:rsidP="004F698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中国科学院</w:t>
            </w:r>
          </w:p>
        </w:tc>
        <w:tc>
          <w:tcPr>
            <w:tcW w:w="3643" w:type="pct"/>
            <w:shd w:val="clear" w:color="auto" w:fill="auto"/>
            <w:tcMar>
              <w:top w:w="72" w:type="dxa"/>
              <w:left w:w="144" w:type="dxa"/>
              <w:bottom w:w="72" w:type="dxa"/>
              <w:right w:w="144" w:type="dxa"/>
            </w:tcMar>
            <w:vAlign w:val="center"/>
          </w:tcPr>
          <w:p w14:paraId="43EE416D" w14:textId="1A42FD6C" w:rsidR="00CC4C96" w:rsidRPr="008E1DF4" w:rsidRDefault="00CC4C96"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百人计划</w:t>
            </w:r>
            <w:r w:rsidR="00DC117D">
              <w:rPr>
                <w:rFonts w:ascii="Times New Roman" w:eastAsia="仿宋_GB2312" w:hAnsi="Times New Roman" w:hint="eastAsia"/>
                <w:color w:val="000000"/>
                <w:kern w:val="0"/>
                <w:sz w:val="28"/>
                <w:szCs w:val="28"/>
              </w:rPr>
              <w:t>择优通过</w:t>
            </w:r>
          </w:p>
        </w:tc>
      </w:tr>
      <w:tr w:rsidR="00CC4C96" w:rsidRPr="008E1DF4" w14:paraId="3A6B1623" w14:textId="77777777" w:rsidTr="00DA7C31">
        <w:trPr>
          <w:trHeight w:val="637"/>
          <w:jc w:val="center"/>
        </w:trPr>
        <w:tc>
          <w:tcPr>
            <w:tcW w:w="1357" w:type="pct"/>
            <w:vMerge/>
            <w:shd w:val="clear" w:color="auto" w:fill="auto"/>
            <w:tcMar>
              <w:top w:w="72" w:type="dxa"/>
              <w:left w:w="144" w:type="dxa"/>
              <w:bottom w:w="72" w:type="dxa"/>
              <w:right w:w="144" w:type="dxa"/>
            </w:tcMar>
            <w:vAlign w:val="center"/>
          </w:tcPr>
          <w:p w14:paraId="048BF8B1" w14:textId="77777777" w:rsidR="00CC4C96" w:rsidRPr="008E1DF4" w:rsidRDefault="00CC4C96"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08D04EC8" w14:textId="4418ACC6" w:rsidR="00CC4C96" w:rsidRPr="008E1DF4" w:rsidRDefault="00CC4C96"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青促会优秀会员</w:t>
            </w:r>
          </w:p>
        </w:tc>
      </w:tr>
      <w:tr w:rsidR="00CC4C96" w:rsidRPr="008E1DF4" w14:paraId="5E8C7C67" w14:textId="77777777" w:rsidTr="00DA7C31">
        <w:trPr>
          <w:trHeight w:val="30"/>
          <w:jc w:val="center"/>
        </w:trPr>
        <w:tc>
          <w:tcPr>
            <w:tcW w:w="1357" w:type="pct"/>
            <w:vMerge/>
            <w:shd w:val="clear" w:color="auto" w:fill="auto"/>
            <w:tcMar>
              <w:top w:w="72" w:type="dxa"/>
              <w:left w:w="144" w:type="dxa"/>
              <w:bottom w:w="72" w:type="dxa"/>
              <w:right w:w="144" w:type="dxa"/>
            </w:tcMar>
            <w:vAlign w:val="center"/>
          </w:tcPr>
          <w:p w14:paraId="393D217E" w14:textId="77777777" w:rsidR="00CC4C96" w:rsidRPr="008E1DF4" w:rsidRDefault="00CC4C96"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793AC45F" w14:textId="2687B129" w:rsidR="00CC4C96" w:rsidRPr="008E1DF4" w:rsidRDefault="00CC4C96"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青年交叉团队带头人</w:t>
            </w:r>
          </w:p>
        </w:tc>
      </w:tr>
      <w:tr w:rsidR="00CC4C96" w:rsidRPr="008E1DF4" w14:paraId="4FC1553A" w14:textId="77777777" w:rsidTr="00DA7C31">
        <w:trPr>
          <w:trHeight w:val="30"/>
          <w:jc w:val="center"/>
        </w:trPr>
        <w:tc>
          <w:tcPr>
            <w:tcW w:w="1357" w:type="pct"/>
            <w:vMerge/>
            <w:shd w:val="clear" w:color="auto" w:fill="auto"/>
            <w:tcMar>
              <w:top w:w="72" w:type="dxa"/>
              <w:left w:w="144" w:type="dxa"/>
              <w:bottom w:w="72" w:type="dxa"/>
              <w:right w:w="144" w:type="dxa"/>
            </w:tcMar>
            <w:vAlign w:val="center"/>
          </w:tcPr>
          <w:p w14:paraId="7617140C" w14:textId="77777777" w:rsidR="00CC4C96" w:rsidRPr="008E1DF4" w:rsidRDefault="00CC4C96"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6E691115" w14:textId="1A03DDAE" w:rsidR="00CC4C96" w:rsidRPr="008E1DF4" w:rsidRDefault="00CC4C96"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西部之光重大、重点项目</w:t>
            </w:r>
          </w:p>
        </w:tc>
      </w:tr>
    </w:tbl>
    <w:p w14:paraId="4E8D5A0D" w14:textId="77777777" w:rsidR="00C8605E" w:rsidRPr="008E1DF4" w:rsidRDefault="00C8605E" w:rsidP="00C8605E">
      <w:pPr>
        <w:rPr>
          <w:rFonts w:ascii="仿宋_GB2312" w:eastAsia="仿宋_GB2312"/>
          <w:sz w:val="32"/>
          <w:szCs w:val="32"/>
        </w:rPr>
      </w:pPr>
    </w:p>
    <w:p w14:paraId="29108EC9" w14:textId="77777777" w:rsidR="00AD74E7" w:rsidRPr="008E1DF4" w:rsidRDefault="00AD74E7">
      <w:pPr>
        <w:widowControl/>
        <w:jc w:val="left"/>
        <w:rPr>
          <w:rFonts w:ascii="华文中宋" w:eastAsia="华文中宋" w:hAnsi="华文中宋" w:cs="华文中宋"/>
          <w:b/>
          <w:bCs/>
          <w:sz w:val="36"/>
          <w:szCs w:val="36"/>
        </w:rPr>
      </w:pPr>
      <w:r w:rsidRPr="008E1DF4">
        <w:rPr>
          <w:rFonts w:ascii="华文中宋" w:eastAsia="华文中宋" w:hAnsi="华文中宋" w:cs="华文中宋"/>
          <w:b/>
          <w:bCs/>
          <w:sz w:val="36"/>
          <w:szCs w:val="36"/>
        </w:rPr>
        <w:br w:type="page"/>
      </w:r>
    </w:p>
    <w:p w14:paraId="503C03E9" w14:textId="4EB1BF01" w:rsidR="005933A8" w:rsidRPr="008E1DF4" w:rsidRDefault="005933A8" w:rsidP="005933A8">
      <w:pPr>
        <w:spacing w:afterLines="50" w:after="156" w:line="560" w:lineRule="exact"/>
        <w:jc w:val="left"/>
        <w:rPr>
          <w:rFonts w:ascii="华文中宋" w:eastAsia="华文中宋" w:hAnsi="华文中宋" w:cs="华文中宋"/>
          <w:b/>
          <w:bCs/>
          <w:sz w:val="36"/>
          <w:szCs w:val="36"/>
        </w:rPr>
      </w:pPr>
      <w:r w:rsidRPr="00647869">
        <w:rPr>
          <w:rFonts w:ascii="华文中宋" w:eastAsia="华文中宋" w:hAnsi="华文中宋" w:cs="华文中宋" w:hint="eastAsia"/>
          <w:b/>
          <w:bCs/>
          <w:sz w:val="36"/>
          <w:szCs w:val="36"/>
        </w:rPr>
        <w:lastRenderedPageBreak/>
        <w:t>附件</w:t>
      </w:r>
      <w:r w:rsidRPr="008E1DF4">
        <w:rPr>
          <w:rFonts w:ascii="华文中宋" w:eastAsia="华文中宋" w:hAnsi="华文中宋" w:cs="华文中宋" w:hint="eastAsia"/>
          <w:b/>
          <w:bCs/>
          <w:sz w:val="36"/>
          <w:szCs w:val="36"/>
        </w:rPr>
        <w:t>清单</w:t>
      </w:r>
      <w:r w:rsidR="00647869">
        <w:rPr>
          <w:rFonts w:ascii="华文中宋" w:eastAsia="华文中宋" w:hAnsi="华文中宋" w:cs="华文中宋" w:hint="eastAsia"/>
          <w:b/>
          <w:bCs/>
          <w:sz w:val="36"/>
          <w:szCs w:val="36"/>
        </w:rPr>
        <w:t>二</w:t>
      </w:r>
      <w:r w:rsidR="00647869" w:rsidRPr="008E1DF4">
        <w:rPr>
          <w:rFonts w:ascii="Times New Roman" w:eastAsia="黑体" w:hAnsi="Times New Roman" w:hint="eastAsia"/>
          <w:sz w:val="28"/>
          <w:szCs w:val="28"/>
        </w:rPr>
        <w:t>：</w:t>
      </w:r>
      <w:r w:rsidR="00647869" w:rsidRPr="008E1DF4">
        <w:rPr>
          <w:rFonts w:ascii="华文中宋" w:eastAsia="华文中宋" w:hAnsi="华文中宋" w:cs="华文中宋" w:hint="eastAsia"/>
          <w:b/>
          <w:bCs/>
          <w:sz w:val="36"/>
          <w:szCs w:val="36"/>
        </w:rPr>
        <w:t>重大任务参考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2"/>
        <w:gridCol w:w="6318"/>
      </w:tblGrid>
      <w:tr w:rsidR="005933A8" w:rsidRPr="008E1DF4" w14:paraId="75653D8E" w14:textId="77777777" w:rsidTr="005933A8">
        <w:trPr>
          <w:trHeight w:val="603"/>
          <w:jc w:val="center"/>
        </w:trPr>
        <w:tc>
          <w:tcPr>
            <w:tcW w:w="1194" w:type="pct"/>
            <w:shd w:val="clear" w:color="auto" w:fill="auto"/>
            <w:tcMar>
              <w:top w:w="72" w:type="dxa"/>
              <w:left w:w="144" w:type="dxa"/>
              <w:bottom w:w="72" w:type="dxa"/>
              <w:right w:w="144" w:type="dxa"/>
            </w:tcMar>
            <w:vAlign w:val="center"/>
          </w:tcPr>
          <w:p w14:paraId="296ED1AB" w14:textId="77777777" w:rsidR="005933A8" w:rsidRPr="008E1DF4" w:rsidRDefault="005933A8" w:rsidP="004F6989">
            <w:pPr>
              <w:widowControl/>
              <w:jc w:val="center"/>
              <w:rPr>
                <w:rFonts w:ascii="Times New Roman" w:eastAsia="黑体" w:hAnsi="Times New Roman"/>
                <w:color w:val="000000"/>
                <w:kern w:val="0"/>
                <w:sz w:val="28"/>
                <w:szCs w:val="28"/>
              </w:rPr>
            </w:pPr>
            <w:r w:rsidRPr="008E1DF4">
              <w:rPr>
                <w:rFonts w:ascii="Times New Roman" w:eastAsia="黑体" w:hAnsi="Times New Roman"/>
                <w:b/>
                <w:color w:val="000000"/>
                <w:sz w:val="36"/>
                <w:szCs w:val="36"/>
              </w:rPr>
              <w:br w:type="page"/>
            </w:r>
            <w:r w:rsidRPr="008E1DF4">
              <w:rPr>
                <w:rFonts w:ascii="Times New Roman" w:eastAsia="黑体" w:hAnsi="Times New Roman"/>
                <w:color w:val="000000"/>
                <w:kern w:val="0"/>
                <w:sz w:val="28"/>
                <w:szCs w:val="28"/>
              </w:rPr>
              <w:t>主管部门</w:t>
            </w:r>
          </w:p>
        </w:tc>
        <w:tc>
          <w:tcPr>
            <w:tcW w:w="3806" w:type="pct"/>
            <w:shd w:val="clear" w:color="auto" w:fill="auto"/>
            <w:tcMar>
              <w:top w:w="72" w:type="dxa"/>
              <w:left w:w="144" w:type="dxa"/>
              <w:bottom w:w="72" w:type="dxa"/>
              <w:right w:w="144" w:type="dxa"/>
            </w:tcMar>
            <w:vAlign w:val="center"/>
          </w:tcPr>
          <w:p w14:paraId="1B6E66AA" w14:textId="77777777" w:rsidR="005933A8" w:rsidRPr="008E1DF4" w:rsidRDefault="005933A8" w:rsidP="004F6989">
            <w:pPr>
              <w:widowControl/>
              <w:jc w:val="center"/>
              <w:rPr>
                <w:rFonts w:ascii="Times New Roman" w:eastAsia="黑体" w:hAnsi="Times New Roman"/>
                <w:color w:val="000000"/>
                <w:kern w:val="0"/>
                <w:sz w:val="28"/>
                <w:szCs w:val="28"/>
              </w:rPr>
            </w:pPr>
            <w:r w:rsidRPr="008E1DF4">
              <w:rPr>
                <w:rFonts w:ascii="Times New Roman" w:eastAsia="黑体" w:hAnsi="Times New Roman"/>
                <w:color w:val="000000"/>
                <w:kern w:val="0"/>
                <w:sz w:val="28"/>
                <w:szCs w:val="28"/>
              </w:rPr>
              <w:t>名称</w:t>
            </w:r>
          </w:p>
        </w:tc>
      </w:tr>
      <w:tr w:rsidR="005933A8" w:rsidRPr="008E1DF4" w14:paraId="4022D9EE" w14:textId="77777777" w:rsidTr="005933A8">
        <w:trPr>
          <w:trHeight w:val="525"/>
          <w:jc w:val="center"/>
        </w:trPr>
        <w:tc>
          <w:tcPr>
            <w:tcW w:w="1194" w:type="pct"/>
            <w:vMerge w:val="restart"/>
            <w:shd w:val="clear" w:color="auto" w:fill="auto"/>
            <w:vAlign w:val="center"/>
          </w:tcPr>
          <w:p w14:paraId="47F75A76" w14:textId="77777777" w:rsidR="005933A8" w:rsidRPr="008E1DF4" w:rsidRDefault="005933A8" w:rsidP="005933A8">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科技部</w:t>
            </w:r>
          </w:p>
        </w:tc>
        <w:tc>
          <w:tcPr>
            <w:tcW w:w="3806" w:type="pct"/>
            <w:shd w:val="clear" w:color="auto" w:fill="auto"/>
            <w:tcMar>
              <w:top w:w="72" w:type="dxa"/>
              <w:left w:w="144" w:type="dxa"/>
              <w:bottom w:w="72" w:type="dxa"/>
              <w:right w:w="144" w:type="dxa"/>
            </w:tcMar>
            <w:vAlign w:val="center"/>
          </w:tcPr>
          <w:p w14:paraId="77562DAA" w14:textId="43B60659"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国家科技重大专项</w:t>
            </w:r>
          </w:p>
        </w:tc>
      </w:tr>
      <w:tr w:rsidR="005933A8" w:rsidRPr="008E1DF4" w14:paraId="6726AD43" w14:textId="77777777" w:rsidTr="005933A8">
        <w:trPr>
          <w:trHeight w:val="250"/>
          <w:jc w:val="center"/>
        </w:trPr>
        <w:tc>
          <w:tcPr>
            <w:tcW w:w="1194" w:type="pct"/>
            <w:vMerge/>
            <w:shd w:val="clear" w:color="auto" w:fill="auto"/>
            <w:vAlign w:val="center"/>
          </w:tcPr>
          <w:p w14:paraId="140F4D04"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2A0A45DB" w14:textId="391E66B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科技</w:t>
            </w:r>
            <w:r w:rsidRPr="008E1DF4">
              <w:rPr>
                <w:rFonts w:ascii="Times New Roman" w:eastAsia="仿宋_GB2312" w:hAnsi="Times New Roman"/>
                <w:color w:val="000000"/>
                <w:kern w:val="0"/>
                <w:sz w:val="28"/>
                <w:szCs w:val="28"/>
              </w:rPr>
              <w:t>创新</w:t>
            </w:r>
            <w:r w:rsidRPr="008E1DF4">
              <w:rPr>
                <w:rFonts w:ascii="Times New Roman" w:eastAsia="仿宋_GB2312" w:hAnsi="Times New Roman"/>
                <w:color w:val="000000"/>
                <w:kern w:val="0"/>
                <w:sz w:val="28"/>
                <w:szCs w:val="28"/>
              </w:rPr>
              <w:t>2030-</w:t>
            </w:r>
            <w:r w:rsidRPr="008E1DF4">
              <w:rPr>
                <w:rFonts w:ascii="Times New Roman" w:eastAsia="仿宋_GB2312" w:hAnsi="Times New Roman"/>
                <w:color w:val="000000"/>
                <w:kern w:val="0"/>
                <w:sz w:val="28"/>
                <w:szCs w:val="28"/>
              </w:rPr>
              <w:t>重大项目</w:t>
            </w:r>
          </w:p>
        </w:tc>
      </w:tr>
      <w:tr w:rsidR="005933A8" w:rsidRPr="008E1DF4" w14:paraId="12F950A3" w14:textId="77777777" w:rsidTr="005933A8">
        <w:trPr>
          <w:trHeight w:val="250"/>
          <w:jc w:val="center"/>
        </w:trPr>
        <w:tc>
          <w:tcPr>
            <w:tcW w:w="1194" w:type="pct"/>
            <w:vMerge/>
            <w:shd w:val="clear" w:color="auto" w:fill="auto"/>
            <w:vAlign w:val="center"/>
          </w:tcPr>
          <w:p w14:paraId="51D1C0D9"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76E0390B" w14:textId="5E5740E9"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关键核心技术攻关工程</w:t>
            </w:r>
          </w:p>
        </w:tc>
      </w:tr>
      <w:tr w:rsidR="005933A8" w:rsidRPr="008E1DF4" w14:paraId="1ED982CA" w14:textId="77777777" w:rsidTr="005933A8">
        <w:trPr>
          <w:trHeight w:val="250"/>
          <w:jc w:val="center"/>
        </w:trPr>
        <w:tc>
          <w:tcPr>
            <w:tcW w:w="1194" w:type="pct"/>
            <w:vMerge/>
            <w:shd w:val="clear" w:color="auto" w:fill="auto"/>
            <w:vAlign w:val="center"/>
          </w:tcPr>
          <w:p w14:paraId="01973797"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213C3C14" w14:textId="546220F5"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国家重点研发计划</w:t>
            </w:r>
          </w:p>
        </w:tc>
      </w:tr>
      <w:tr w:rsidR="005933A8" w:rsidRPr="008E1DF4" w14:paraId="06726F52" w14:textId="77777777" w:rsidTr="005933A8">
        <w:trPr>
          <w:trHeight w:val="250"/>
          <w:jc w:val="center"/>
        </w:trPr>
        <w:tc>
          <w:tcPr>
            <w:tcW w:w="1194" w:type="pct"/>
            <w:shd w:val="clear" w:color="auto" w:fill="auto"/>
            <w:vAlign w:val="center"/>
          </w:tcPr>
          <w:p w14:paraId="78D2BEDD" w14:textId="77777777" w:rsidR="005933A8" w:rsidRPr="008E1DF4" w:rsidRDefault="005933A8" w:rsidP="005933A8">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国防有关</w:t>
            </w:r>
            <w:r w:rsidRPr="008E1DF4">
              <w:rPr>
                <w:rFonts w:ascii="Times New Roman" w:eastAsia="仿宋_GB2312" w:hAnsi="Times New Roman"/>
                <w:color w:val="000000"/>
                <w:kern w:val="0"/>
                <w:sz w:val="28"/>
                <w:szCs w:val="28"/>
              </w:rPr>
              <w:t>部门</w:t>
            </w:r>
          </w:p>
        </w:tc>
        <w:tc>
          <w:tcPr>
            <w:tcW w:w="3806" w:type="pct"/>
            <w:shd w:val="clear" w:color="auto" w:fill="auto"/>
            <w:tcMar>
              <w:top w:w="72" w:type="dxa"/>
              <w:left w:w="144" w:type="dxa"/>
              <w:bottom w:w="72" w:type="dxa"/>
              <w:right w:w="144" w:type="dxa"/>
            </w:tcMar>
            <w:vAlign w:val="center"/>
          </w:tcPr>
          <w:p w14:paraId="47F112FE"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国防</w:t>
            </w:r>
            <w:r w:rsidRPr="008E1DF4">
              <w:rPr>
                <w:rFonts w:ascii="Times New Roman" w:eastAsia="仿宋_GB2312" w:hAnsi="Times New Roman"/>
                <w:color w:val="000000"/>
                <w:kern w:val="0"/>
                <w:sz w:val="28"/>
                <w:szCs w:val="28"/>
              </w:rPr>
              <w:t>科技创新重大工程（型号、项目、任务</w:t>
            </w:r>
            <w:r w:rsidRPr="008E1DF4">
              <w:rPr>
                <w:rFonts w:ascii="Times New Roman" w:eastAsia="仿宋_GB2312" w:hAnsi="Times New Roman" w:hint="eastAsia"/>
                <w:color w:val="000000"/>
                <w:kern w:val="0"/>
                <w:sz w:val="28"/>
                <w:szCs w:val="28"/>
              </w:rPr>
              <w:t>等</w:t>
            </w:r>
            <w:r w:rsidRPr="008E1DF4">
              <w:rPr>
                <w:rFonts w:ascii="Times New Roman" w:eastAsia="仿宋_GB2312" w:hAnsi="Times New Roman"/>
                <w:color w:val="000000"/>
                <w:kern w:val="0"/>
                <w:sz w:val="28"/>
                <w:szCs w:val="28"/>
              </w:rPr>
              <w:t>）</w:t>
            </w:r>
          </w:p>
        </w:tc>
      </w:tr>
      <w:tr w:rsidR="005933A8" w:rsidRPr="008E1DF4" w14:paraId="1DF31B44" w14:textId="77777777" w:rsidTr="005933A8">
        <w:trPr>
          <w:trHeight w:val="277"/>
          <w:jc w:val="center"/>
        </w:trPr>
        <w:tc>
          <w:tcPr>
            <w:tcW w:w="1194" w:type="pct"/>
            <w:shd w:val="clear" w:color="auto" w:fill="auto"/>
            <w:tcMar>
              <w:top w:w="72" w:type="dxa"/>
              <w:left w:w="144" w:type="dxa"/>
              <w:bottom w:w="72" w:type="dxa"/>
              <w:right w:w="144" w:type="dxa"/>
            </w:tcMar>
            <w:vAlign w:val="center"/>
          </w:tcPr>
          <w:p w14:paraId="6F25567B" w14:textId="77777777" w:rsidR="005933A8" w:rsidRPr="008E1DF4" w:rsidRDefault="005933A8" w:rsidP="005933A8">
            <w:pPr>
              <w:widowControl/>
              <w:jc w:val="center"/>
              <w:rPr>
                <w:rFonts w:ascii="Times New Roman" w:eastAsia="仿宋_GB2312" w:hAnsi="Times New Roman"/>
                <w:color w:val="000000"/>
                <w:kern w:val="0"/>
                <w:sz w:val="28"/>
                <w:szCs w:val="28"/>
              </w:rPr>
            </w:pPr>
            <w:proofErr w:type="gramStart"/>
            <w:r w:rsidRPr="008E1DF4">
              <w:rPr>
                <w:rFonts w:ascii="Times New Roman" w:eastAsia="仿宋_GB2312" w:hAnsi="Times New Roman"/>
                <w:color w:val="000000"/>
                <w:kern w:val="0"/>
                <w:sz w:val="28"/>
                <w:szCs w:val="28"/>
              </w:rPr>
              <w:t>国家发改委</w:t>
            </w:r>
            <w:proofErr w:type="gramEnd"/>
          </w:p>
        </w:tc>
        <w:tc>
          <w:tcPr>
            <w:tcW w:w="3806" w:type="pct"/>
            <w:shd w:val="clear" w:color="auto" w:fill="auto"/>
            <w:tcMar>
              <w:top w:w="72" w:type="dxa"/>
              <w:left w:w="144" w:type="dxa"/>
              <w:bottom w:w="72" w:type="dxa"/>
              <w:right w:w="144" w:type="dxa"/>
            </w:tcMar>
            <w:vAlign w:val="center"/>
          </w:tcPr>
          <w:p w14:paraId="0673A7A5"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重大科技基础设施</w:t>
            </w:r>
          </w:p>
        </w:tc>
      </w:tr>
      <w:tr w:rsidR="005933A8" w:rsidRPr="008E1DF4" w14:paraId="78853564" w14:textId="77777777" w:rsidTr="005933A8">
        <w:trPr>
          <w:trHeight w:val="232"/>
          <w:jc w:val="center"/>
        </w:trPr>
        <w:tc>
          <w:tcPr>
            <w:tcW w:w="1194" w:type="pct"/>
            <w:vMerge w:val="restart"/>
            <w:shd w:val="clear" w:color="auto" w:fill="auto"/>
            <w:tcMar>
              <w:top w:w="72" w:type="dxa"/>
              <w:left w:w="144" w:type="dxa"/>
              <w:bottom w:w="72" w:type="dxa"/>
              <w:right w:w="144" w:type="dxa"/>
            </w:tcMar>
            <w:vAlign w:val="center"/>
          </w:tcPr>
          <w:p w14:paraId="1269CDA2" w14:textId="77777777" w:rsidR="005933A8" w:rsidRPr="008E1DF4" w:rsidRDefault="005933A8" w:rsidP="005933A8">
            <w:pPr>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自然科学基金委</w:t>
            </w:r>
          </w:p>
        </w:tc>
        <w:tc>
          <w:tcPr>
            <w:tcW w:w="3806" w:type="pct"/>
            <w:shd w:val="clear" w:color="auto" w:fill="auto"/>
            <w:tcMar>
              <w:top w:w="72" w:type="dxa"/>
              <w:left w:w="144" w:type="dxa"/>
              <w:bottom w:w="72" w:type="dxa"/>
              <w:right w:w="144" w:type="dxa"/>
            </w:tcMar>
            <w:vAlign w:val="center"/>
          </w:tcPr>
          <w:p w14:paraId="00026FBC"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重大项目</w:t>
            </w:r>
          </w:p>
        </w:tc>
      </w:tr>
      <w:tr w:rsidR="005933A8" w:rsidRPr="008E1DF4" w14:paraId="5726A8A3" w14:textId="77777777" w:rsidTr="005933A8">
        <w:trPr>
          <w:trHeight w:val="232"/>
          <w:jc w:val="center"/>
        </w:trPr>
        <w:tc>
          <w:tcPr>
            <w:tcW w:w="1194" w:type="pct"/>
            <w:vMerge/>
            <w:shd w:val="clear" w:color="auto" w:fill="auto"/>
            <w:tcMar>
              <w:top w:w="72" w:type="dxa"/>
              <w:left w:w="144" w:type="dxa"/>
              <w:bottom w:w="72" w:type="dxa"/>
              <w:right w:w="144" w:type="dxa"/>
            </w:tcMar>
            <w:vAlign w:val="center"/>
          </w:tcPr>
          <w:p w14:paraId="295E4314"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2040205F"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基础科学中心项目</w:t>
            </w:r>
          </w:p>
        </w:tc>
      </w:tr>
      <w:tr w:rsidR="005933A8" w:rsidRPr="008E1DF4" w14:paraId="7105C640" w14:textId="77777777" w:rsidTr="005933A8">
        <w:trPr>
          <w:trHeight w:val="232"/>
          <w:jc w:val="center"/>
        </w:trPr>
        <w:tc>
          <w:tcPr>
            <w:tcW w:w="1194" w:type="pct"/>
            <w:vMerge/>
            <w:shd w:val="clear" w:color="auto" w:fill="auto"/>
            <w:vAlign w:val="center"/>
          </w:tcPr>
          <w:p w14:paraId="0120640A"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52AA798C"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国家重大科研仪器研制项目</w:t>
            </w:r>
          </w:p>
        </w:tc>
      </w:tr>
      <w:tr w:rsidR="005933A8" w:rsidRPr="008E1DF4" w14:paraId="054877AE" w14:textId="77777777" w:rsidTr="005933A8">
        <w:trPr>
          <w:trHeight w:val="232"/>
          <w:jc w:val="center"/>
        </w:trPr>
        <w:tc>
          <w:tcPr>
            <w:tcW w:w="1194" w:type="pct"/>
            <w:vMerge/>
            <w:shd w:val="clear" w:color="auto" w:fill="auto"/>
            <w:vAlign w:val="center"/>
          </w:tcPr>
          <w:p w14:paraId="4810A4C6"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418E25AF"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重大研究计划项目</w:t>
            </w:r>
          </w:p>
        </w:tc>
      </w:tr>
      <w:tr w:rsidR="005933A8" w:rsidRPr="008E1DF4" w14:paraId="02BB5F34" w14:textId="77777777" w:rsidTr="005933A8">
        <w:trPr>
          <w:trHeight w:val="232"/>
          <w:jc w:val="center"/>
        </w:trPr>
        <w:tc>
          <w:tcPr>
            <w:tcW w:w="1194" w:type="pct"/>
            <w:vMerge/>
            <w:shd w:val="clear" w:color="auto" w:fill="auto"/>
            <w:vAlign w:val="center"/>
          </w:tcPr>
          <w:p w14:paraId="4823FE2A"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27DA74B1"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创新研究群体项目</w:t>
            </w:r>
          </w:p>
        </w:tc>
      </w:tr>
      <w:tr w:rsidR="005933A8" w:rsidRPr="008E1DF4" w14:paraId="35245D83" w14:textId="77777777" w:rsidTr="005933A8">
        <w:trPr>
          <w:trHeight w:val="232"/>
          <w:jc w:val="center"/>
        </w:trPr>
        <w:tc>
          <w:tcPr>
            <w:tcW w:w="1194" w:type="pct"/>
            <w:vMerge/>
            <w:shd w:val="clear" w:color="auto" w:fill="auto"/>
            <w:vAlign w:val="center"/>
          </w:tcPr>
          <w:p w14:paraId="672C76B1"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2FD262C8" w14:textId="65A92C33"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面上项目（两项及以上）</w:t>
            </w:r>
          </w:p>
        </w:tc>
      </w:tr>
      <w:tr w:rsidR="005933A8" w:rsidRPr="008E1DF4" w14:paraId="22C89358" w14:textId="77777777" w:rsidTr="005933A8">
        <w:trPr>
          <w:trHeight w:val="414"/>
          <w:jc w:val="center"/>
        </w:trPr>
        <w:tc>
          <w:tcPr>
            <w:tcW w:w="1194" w:type="pct"/>
            <w:vMerge w:val="restart"/>
            <w:shd w:val="clear" w:color="auto" w:fill="auto"/>
            <w:tcMar>
              <w:top w:w="72" w:type="dxa"/>
              <w:left w:w="144" w:type="dxa"/>
              <w:bottom w:w="72" w:type="dxa"/>
              <w:right w:w="144" w:type="dxa"/>
            </w:tcMar>
            <w:vAlign w:val="center"/>
          </w:tcPr>
          <w:p w14:paraId="69400A81" w14:textId="77777777" w:rsidR="005933A8" w:rsidRPr="008E1DF4" w:rsidRDefault="005933A8" w:rsidP="005933A8">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中国科学院</w:t>
            </w:r>
          </w:p>
        </w:tc>
        <w:tc>
          <w:tcPr>
            <w:tcW w:w="3806" w:type="pct"/>
            <w:shd w:val="clear" w:color="auto" w:fill="auto"/>
            <w:tcMar>
              <w:top w:w="72" w:type="dxa"/>
              <w:left w:w="144" w:type="dxa"/>
              <w:bottom w:w="72" w:type="dxa"/>
              <w:right w:w="144" w:type="dxa"/>
            </w:tcMar>
            <w:vAlign w:val="center"/>
          </w:tcPr>
          <w:p w14:paraId="58DFF50B"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战略性先导科技专项</w:t>
            </w:r>
            <w:r w:rsidRPr="008E1DF4">
              <w:rPr>
                <w:rFonts w:ascii="Times New Roman" w:eastAsia="仿宋_GB2312" w:hAnsi="Times New Roman" w:hint="eastAsia"/>
                <w:color w:val="000000"/>
                <w:kern w:val="0"/>
                <w:sz w:val="28"/>
                <w:szCs w:val="28"/>
              </w:rPr>
              <w:t>（</w:t>
            </w:r>
            <w:r w:rsidRPr="008E1DF4">
              <w:rPr>
                <w:rFonts w:ascii="Times New Roman" w:eastAsia="仿宋_GB2312" w:hAnsi="Times New Roman" w:hint="eastAsia"/>
                <w:color w:val="000000"/>
                <w:kern w:val="0"/>
                <w:sz w:val="28"/>
                <w:szCs w:val="28"/>
              </w:rPr>
              <w:t>A</w:t>
            </w:r>
            <w:r w:rsidRPr="008E1DF4">
              <w:rPr>
                <w:rFonts w:ascii="Times New Roman" w:eastAsia="仿宋_GB2312" w:hAnsi="Times New Roman" w:hint="eastAsia"/>
                <w:color w:val="000000"/>
                <w:kern w:val="0"/>
                <w:sz w:val="28"/>
                <w:szCs w:val="28"/>
              </w:rPr>
              <w:t>、</w:t>
            </w:r>
            <w:r w:rsidRPr="008E1DF4">
              <w:rPr>
                <w:rFonts w:ascii="Times New Roman" w:eastAsia="仿宋_GB2312" w:hAnsi="Times New Roman" w:hint="eastAsia"/>
                <w:color w:val="000000"/>
                <w:kern w:val="0"/>
                <w:sz w:val="28"/>
                <w:szCs w:val="28"/>
              </w:rPr>
              <w:t>B</w:t>
            </w:r>
            <w:r w:rsidRPr="008E1DF4">
              <w:rPr>
                <w:rFonts w:ascii="Times New Roman" w:eastAsia="仿宋_GB2312" w:hAnsi="Times New Roman" w:hint="eastAsia"/>
                <w:color w:val="000000"/>
                <w:kern w:val="0"/>
                <w:sz w:val="28"/>
                <w:szCs w:val="28"/>
              </w:rPr>
              <w:t>、</w:t>
            </w:r>
            <w:r w:rsidRPr="008E1DF4">
              <w:rPr>
                <w:rFonts w:ascii="Times New Roman" w:eastAsia="仿宋_GB2312" w:hAnsi="Times New Roman" w:hint="eastAsia"/>
                <w:color w:val="000000"/>
                <w:kern w:val="0"/>
                <w:sz w:val="28"/>
                <w:szCs w:val="28"/>
              </w:rPr>
              <w:t>C</w:t>
            </w:r>
            <w:r w:rsidRPr="008E1DF4">
              <w:rPr>
                <w:rFonts w:ascii="Times New Roman" w:eastAsia="仿宋_GB2312" w:hAnsi="Times New Roman" w:hint="eastAsia"/>
                <w:color w:val="000000"/>
                <w:kern w:val="0"/>
                <w:sz w:val="28"/>
                <w:szCs w:val="28"/>
              </w:rPr>
              <w:t>类）</w:t>
            </w:r>
          </w:p>
        </w:tc>
      </w:tr>
      <w:tr w:rsidR="005933A8" w:rsidRPr="008E1DF4" w14:paraId="0FC251DE" w14:textId="77777777" w:rsidTr="005933A8">
        <w:trPr>
          <w:trHeight w:val="414"/>
          <w:jc w:val="center"/>
        </w:trPr>
        <w:tc>
          <w:tcPr>
            <w:tcW w:w="1194" w:type="pct"/>
            <w:vMerge/>
            <w:shd w:val="clear" w:color="auto" w:fill="auto"/>
            <w:tcMar>
              <w:top w:w="72" w:type="dxa"/>
              <w:left w:w="144" w:type="dxa"/>
              <w:bottom w:w="72" w:type="dxa"/>
              <w:right w:w="144" w:type="dxa"/>
            </w:tcMar>
            <w:vAlign w:val="center"/>
          </w:tcPr>
          <w:p w14:paraId="03C96379"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5FF9DDE4"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科技成果转移转化重点专项</w:t>
            </w:r>
          </w:p>
        </w:tc>
      </w:tr>
      <w:tr w:rsidR="005933A8" w:rsidRPr="008E1DF4" w14:paraId="3248E34C" w14:textId="77777777" w:rsidTr="005933A8">
        <w:trPr>
          <w:trHeight w:val="20"/>
          <w:jc w:val="center"/>
        </w:trPr>
        <w:tc>
          <w:tcPr>
            <w:tcW w:w="1194" w:type="pct"/>
            <w:vMerge/>
            <w:shd w:val="clear" w:color="auto" w:fill="auto"/>
            <w:tcMar>
              <w:top w:w="72" w:type="dxa"/>
              <w:left w:w="144" w:type="dxa"/>
              <w:bottom w:w="72" w:type="dxa"/>
              <w:right w:w="144" w:type="dxa"/>
            </w:tcMar>
            <w:vAlign w:val="center"/>
          </w:tcPr>
          <w:p w14:paraId="2CCB638D" w14:textId="77777777" w:rsidR="005933A8" w:rsidRPr="008E1DF4" w:rsidRDefault="005933A8" w:rsidP="005933A8">
            <w:pPr>
              <w:widowControl/>
              <w:jc w:val="center"/>
              <w:rPr>
                <w:rFonts w:ascii="Times New Roman" w:eastAsia="仿宋_GB2312" w:hAnsi="Times New Roman"/>
                <w:color w:val="000000"/>
                <w:kern w:val="0"/>
                <w:sz w:val="28"/>
                <w:szCs w:val="28"/>
              </w:rPr>
            </w:pPr>
          </w:p>
        </w:tc>
        <w:tc>
          <w:tcPr>
            <w:tcW w:w="3806" w:type="pct"/>
            <w:shd w:val="clear" w:color="auto" w:fill="auto"/>
            <w:tcMar>
              <w:top w:w="72" w:type="dxa"/>
              <w:left w:w="144" w:type="dxa"/>
              <w:bottom w:w="72" w:type="dxa"/>
              <w:right w:w="144" w:type="dxa"/>
            </w:tcMar>
            <w:vAlign w:val="center"/>
          </w:tcPr>
          <w:p w14:paraId="11B6F104" w14:textId="77777777" w:rsidR="005933A8" w:rsidRPr="008E1DF4" w:rsidRDefault="005933A8" w:rsidP="005933A8">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稳定支持基础研究领域青年团队计划</w:t>
            </w:r>
          </w:p>
        </w:tc>
      </w:tr>
    </w:tbl>
    <w:p w14:paraId="3144A0F8" w14:textId="77777777" w:rsidR="005933A8" w:rsidRPr="008E1DF4" w:rsidRDefault="005933A8" w:rsidP="005933A8">
      <w:pPr>
        <w:rPr>
          <w:rFonts w:ascii="仿宋_GB2312" w:eastAsia="仿宋_GB2312"/>
          <w:sz w:val="32"/>
          <w:szCs w:val="32"/>
        </w:rPr>
      </w:pPr>
    </w:p>
    <w:p w14:paraId="528B29A5" w14:textId="77777777" w:rsidR="005933A8" w:rsidRPr="008E1DF4" w:rsidRDefault="005933A8">
      <w:pPr>
        <w:widowControl/>
        <w:jc w:val="left"/>
        <w:rPr>
          <w:rFonts w:ascii="华文中宋" w:eastAsia="华文中宋" w:hAnsi="华文中宋" w:cs="华文中宋"/>
          <w:b/>
          <w:bCs/>
          <w:sz w:val="36"/>
          <w:szCs w:val="36"/>
        </w:rPr>
      </w:pPr>
      <w:r w:rsidRPr="008E1DF4">
        <w:rPr>
          <w:rFonts w:ascii="华文中宋" w:eastAsia="华文中宋" w:hAnsi="华文中宋" w:cs="华文中宋"/>
          <w:b/>
          <w:bCs/>
          <w:sz w:val="36"/>
          <w:szCs w:val="36"/>
        </w:rPr>
        <w:br w:type="page"/>
      </w:r>
    </w:p>
    <w:p w14:paraId="7A0582DD" w14:textId="6663C30E" w:rsidR="00C8605E" w:rsidRPr="008E1DF4" w:rsidRDefault="00647869" w:rsidP="00C8605E">
      <w:pPr>
        <w:spacing w:afterLines="50" w:after="156" w:line="560" w:lineRule="exact"/>
        <w:jc w:val="left"/>
        <w:rPr>
          <w:rFonts w:ascii="华文中宋" w:eastAsia="华文中宋" w:hAnsi="华文中宋" w:cs="华文中宋"/>
          <w:b/>
          <w:bCs/>
          <w:sz w:val="36"/>
          <w:szCs w:val="36"/>
        </w:rPr>
      </w:pPr>
      <w:r w:rsidRPr="00647869">
        <w:rPr>
          <w:rFonts w:ascii="华文中宋" w:eastAsia="华文中宋" w:hAnsi="华文中宋" w:cs="华文中宋" w:hint="eastAsia"/>
          <w:b/>
          <w:bCs/>
          <w:sz w:val="36"/>
          <w:szCs w:val="36"/>
        </w:rPr>
        <w:lastRenderedPageBreak/>
        <w:t>附件</w:t>
      </w:r>
      <w:r w:rsidRPr="008E1DF4">
        <w:rPr>
          <w:rFonts w:ascii="华文中宋" w:eastAsia="华文中宋" w:hAnsi="华文中宋" w:cs="华文中宋" w:hint="eastAsia"/>
          <w:b/>
          <w:bCs/>
          <w:sz w:val="36"/>
          <w:szCs w:val="36"/>
        </w:rPr>
        <w:t>清单</w:t>
      </w:r>
      <w:r>
        <w:rPr>
          <w:rFonts w:ascii="华文中宋" w:eastAsia="华文中宋" w:hAnsi="华文中宋" w:cs="华文中宋" w:hint="eastAsia"/>
          <w:b/>
          <w:bCs/>
          <w:sz w:val="36"/>
          <w:szCs w:val="36"/>
        </w:rPr>
        <w:t>三</w:t>
      </w:r>
      <w:r w:rsidRPr="008E1DF4">
        <w:rPr>
          <w:rFonts w:ascii="Times New Roman" w:eastAsia="黑体" w:hAnsi="Times New Roman" w:hint="eastAsia"/>
          <w:sz w:val="28"/>
          <w:szCs w:val="28"/>
        </w:rPr>
        <w:t>：</w:t>
      </w:r>
      <w:r w:rsidR="00F86C17" w:rsidRPr="008E1DF4">
        <w:rPr>
          <w:rFonts w:ascii="华文中宋" w:eastAsia="华文中宋" w:hAnsi="华文中宋" w:cs="华文中宋" w:hint="eastAsia"/>
          <w:b/>
          <w:bCs/>
          <w:sz w:val="36"/>
          <w:szCs w:val="36"/>
        </w:rPr>
        <w:t>奖项</w:t>
      </w:r>
      <w:r w:rsidR="00C8605E" w:rsidRPr="008E1DF4">
        <w:rPr>
          <w:rFonts w:ascii="华文中宋" w:eastAsia="华文中宋" w:hAnsi="华文中宋" w:cs="华文中宋" w:hint="eastAsia"/>
          <w:b/>
          <w:bCs/>
          <w:sz w:val="36"/>
          <w:szCs w:val="36"/>
        </w:rPr>
        <w:t>参考清单</w:t>
      </w:r>
    </w:p>
    <w:tbl>
      <w:tblPr>
        <w:tblW w:w="555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32"/>
        <w:gridCol w:w="6388"/>
      </w:tblGrid>
      <w:tr w:rsidR="00BA01ED" w:rsidRPr="008E1DF4" w14:paraId="70449DC7" w14:textId="77777777" w:rsidTr="006770AC">
        <w:trPr>
          <w:trHeight w:val="1246"/>
          <w:jc w:val="center"/>
        </w:trPr>
        <w:tc>
          <w:tcPr>
            <w:tcW w:w="1536" w:type="pct"/>
            <w:shd w:val="clear" w:color="auto" w:fill="auto"/>
            <w:tcMar>
              <w:top w:w="72" w:type="dxa"/>
              <w:left w:w="144" w:type="dxa"/>
              <w:bottom w:w="72" w:type="dxa"/>
              <w:right w:w="144" w:type="dxa"/>
            </w:tcMar>
            <w:vAlign w:val="center"/>
          </w:tcPr>
          <w:p w14:paraId="5FC7E8A5" w14:textId="77777777" w:rsidR="00BA01ED" w:rsidRPr="008E1DF4" w:rsidRDefault="00BA01ED" w:rsidP="00635699">
            <w:pPr>
              <w:widowControl/>
              <w:jc w:val="center"/>
              <w:rPr>
                <w:rFonts w:ascii="Times New Roman" w:eastAsia="黑体" w:hAnsi="Times New Roman"/>
                <w:color w:val="000000"/>
                <w:kern w:val="0"/>
                <w:sz w:val="28"/>
                <w:szCs w:val="28"/>
              </w:rPr>
            </w:pPr>
            <w:r w:rsidRPr="008E1DF4">
              <w:rPr>
                <w:rFonts w:ascii="Times New Roman" w:eastAsia="黑体" w:hAnsi="Times New Roman"/>
                <w:b/>
                <w:color w:val="000000"/>
                <w:sz w:val="36"/>
                <w:szCs w:val="36"/>
              </w:rPr>
              <w:br w:type="page"/>
            </w:r>
            <w:r w:rsidRPr="008E1DF4">
              <w:rPr>
                <w:rFonts w:ascii="Times New Roman" w:eastAsia="黑体" w:hAnsi="Times New Roman" w:hint="eastAsia"/>
                <w:color w:val="000000"/>
                <w:kern w:val="0"/>
                <w:sz w:val="28"/>
                <w:szCs w:val="28"/>
              </w:rPr>
              <w:t>级别</w:t>
            </w:r>
          </w:p>
        </w:tc>
        <w:tc>
          <w:tcPr>
            <w:tcW w:w="3464" w:type="pct"/>
            <w:shd w:val="clear" w:color="auto" w:fill="auto"/>
            <w:tcMar>
              <w:top w:w="72" w:type="dxa"/>
              <w:left w:w="144" w:type="dxa"/>
              <w:bottom w:w="72" w:type="dxa"/>
              <w:right w:w="144" w:type="dxa"/>
            </w:tcMar>
            <w:vAlign w:val="center"/>
          </w:tcPr>
          <w:p w14:paraId="1334EBBE" w14:textId="77777777" w:rsidR="00BA01ED" w:rsidRPr="008E1DF4" w:rsidRDefault="00BA01ED" w:rsidP="00635699">
            <w:pPr>
              <w:widowControl/>
              <w:jc w:val="center"/>
              <w:rPr>
                <w:rFonts w:ascii="Times New Roman" w:eastAsia="黑体" w:hAnsi="Times New Roman"/>
                <w:color w:val="000000"/>
                <w:kern w:val="0"/>
                <w:sz w:val="28"/>
                <w:szCs w:val="28"/>
              </w:rPr>
            </w:pPr>
            <w:r w:rsidRPr="008E1DF4">
              <w:rPr>
                <w:rFonts w:ascii="Times New Roman" w:eastAsia="黑体" w:hAnsi="Times New Roman"/>
                <w:color w:val="000000"/>
                <w:kern w:val="0"/>
                <w:sz w:val="28"/>
                <w:szCs w:val="28"/>
              </w:rPr>
              <w:t>名称</w:t>
            </w:r>
          </w:p>
        </w:tc>
      </w:tr>
      <w:tr w:rsidR="00BA01ED" w:rsidRPr="008E1DF4" w14:paraId="33C22651" w14:textId="77777777" w:rsidTr="006770AC">
        <w:trPr>
          <w:trHeight w:val="1086"/>
          <w:jc w:val="center"/>
        </w:trPr>
        <w:tc>
          <w:tcPr>
            <w:tcW w:w="1536" w:type="pct"/>
            <w:shd w:val="clear" w:color="auto" w:fill="auto"/>
            <w:vAlign w:val="center"/>
          </w:tcPr>
          <w:p w14:paraId="1365DF9F" w14:textId="77777777" w:rsidR="00BA01ED" w:rsidRPr="008E1DF4" w:rsidRDefault="00BA01ED" w:rsidP="0063569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国家级</w:t>
            </w:r>
          </w:p>
        </w:tc>
        <w:tc>
          <w:tcPr>
            <w:tcW w:w="3464" w:type="pct"/>
            <w:shd w:val="clear" w:color="auto" w:fill="auto"/>
            <w:tcMar>
              <w:top w:w="72" w:type="dxa"/>
              <w:left w:w="144" w:type="dxa"/>
              <w:bottom w:w="72" w:type="dxa"/>
              <w:right w:w="144" w:type="dxa"/>
            </w:tcMar>
            <w:vAlign w:val="center"/>
          </w:tcPr>
          <w:p w14:paraId="689E5AB2" w14:textId="77777777" w:rsidR="00075079"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国家三大科技奖</w:t>
            </w:r>
          </w:p>
          <w:p w14:paraId="464081D8" w14:textId="55E5B6B0" w:rsidR="00BA01ED" w:rsidRPr="008E1DF4"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（自然科学奖、技术发明奖、科技进步奖）</w:t>
            </w:r>
          </w:p>
        </w:tc>
      </w:tr>
      <w:tr w:rsidR="00BA01ED" w:rsidRPr="008E1DF4" w14:paraId="2A657C2C" w14:textId="77777777" w:rsidTr="006770AC">
        <w:trPr>
          <w:trHeight w:val="479"/>
          <w:jc w:val="center"/>
        </w:trPr>
        <w:tc>
          <w:tcPr>
            <w:tcW w:w="1536" w:type="pct"/>
            <w:vMerge w:val="restart"/>
            <w:shd w:val="clear" w:color="auto" w:fill="auto"/>
            <w:tcMar>
              <w:top w:w="72" w:type="dxa"/>
              <w:left w:w="144" w:type="dxa"/>
              <w:bottom w:w="72" w:type="dxa"/>
              <w:right w:w="144" w:type="dxa"/>
            </w:tcMar>
            <w:vAlign w:val="center"/>
          </w:tcPr>
          <w:p w14:paraId="3A44CC04" w14:textId="77777777" w:rsidR="00BA01ED" w:rsidRPr="008E1DF4" w:rsidRDefault="00BA01ED" w:rsidP="00635699">
            <w:pPr>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部委、地方等省部级奖</w:t>
            </w:r>
          </w:p>
        </w:tc>
        <w:tc>
          <w:tcPr>
            <w:tcW w:w="3464" w:type="pct"/>
            <w:shd w:val="clear" w:color="auto" w:fill="auto"/>
            <w:tcMar>
              <w:top w:w="72" w:type="dxa"/>
              <w:left w:w="144" w:type="dxa"/>
              <w:bottom w:w="72" w:type="dxa"/>
              <w:right w:w="144" w:type="dxa"/>
            </w:tcMar>
            <w:vAlign w:val="center"/>
          </w:tcPr>
          <w:p w14:paraId="7C538014" w14:textId="77777777" w:rsidR="00BA01ED" w:rsidRPr="008E1DF4"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军队科技进步奖</w:t>
            </w:r>
          </w:p>
        </w:tc>
      </w:tr>
      <w:tr w:rsidR="00BA01ED" w:rsidRPr="008E1DF4" w14:paraId="02CF19EB" w14:textId="77777777" w:rsidTr="006770AC">
        <w:trPr>
          <w:trHeight w:val="479"/>
          <w:jc w:val="center"/>
        </w:trPr>
        <w:tc>
          <w:tcPr>
            <w:tcW w:w="1536" w:type="pct"/>
            <w:vMerge/>
            <w:shd w:val="clear" w:color="auto" w:fill="auto"/>
            <w:tcMar>
              <w:top w:w="72" w:type="dxa"/>
              <w:left w:w="144" w:type="dxa"/>
              <w:bottom w:w="72" w:type="dxa"/>
              <w:right w:w="144" w:type="dxa"/>
            </w:tcMar>
            <w:vAlign w:val="center"/>
          </w:tcPr>
          <w:p w14:paraId="12597609" w14:textId="77777777" w:rsidR="00BA01ED" w:rsidRPr="008E1DF4" w:rsidRDefault="00BA01ED" w:rsidP="00635699">
            <w:pPr>
              <w:widowControl/>
              <w:jc w:val="center"/>
              <w:rPr>
                <w:rFonts w:ascii="Times New Roman" w:eastAsia="仿宋_GB2312" w:hAnsi="Times New Roman"/>
                <w:color w:val="000000"/>
                <w:kern w:val="0"/>
                <w:sz w:val="28"/>
                <w:szCs w:val="28"/>
              </w:rPr>
            </w:pPr>
          </w:p>
        </w:tc>
        <w:tc>
          <w:tcPr>
            <w:tcW w:w="3464" w:type="pct"/>
            <w:shd w:val="clear" w:color="auto" w:fill="auto"/>
            <w:tcMar>
              <w:top w:w="72" w:type="dxa"/>
              <w:left w:w="144" w:type="dxa"/>
              <w:bottom w:w="72" w:type="dxa"/>
              <w:right w:w="144" w:type="dxa"/>
            </w:tcMar>
            <w:vAlign w:val="center"/>
          </w:tcPr>
          <w:p w14:paraId="0D11E6C7" w14:textId="77777777" w:rsidR="00BA01ED" w:rsidRPr="008E1DF4"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国防科技奖（技术发明奖、科技进步奖）</w:t>
            </w:r>
          </w:p>
        </w:tc>
      </w:tr>
      <w:tr w:rsidR="00BA01ED" w:rsidRPr="008E1DF4" w14:paraId="417B4E14" w14:textId="77777777" w:rsidTr="006770AC">
        <w:trPr>
          <w:trHeight w:val="479"/>
          <w:jc w:val="center"/>
        </w:trPr>
        <w:tc>
          <w:tcPr>
            <w:tcW w:w="1536" w:type="pct"/>
            <w:vMerge/>
            <w:shd w:val="clear" w:color="auto" w:fill="auto"/>
            <w:vAlign w:val="center"/>
          </w:tcPr>
          <w:p w14:paraId="5E21F3A2" w14:textId="77777777" w:rsidR="00BA01ED" w:rsidRPr="008E1DF4" w:rsidRDefault="00BA01ED" w:rsidP="00635699">
            <w:pPr>
              <w:widowControl/>
              <w:jc w:val="center"/>
              <w:rPr>
                <w:rFonts w:ascii="Times New Roman" w:eastAsia="仿宋_GB2312" w:hAnsi="Times New Roman"/>
                <w:color w:val="000000"/>
                <w:kern w:val="0"/>
                <w:sz w:val="28"/>
                <w:szCs w:val="28"/>
              </w:rPr>
            </w:pPr>
          </w:p>
        </w:tc>
        <w:tc>
          <w:tcPr>
            <w:tcW w:w="3464" w:type="pct"/>
            <w:shd w:val="clear" w:color="auto" w:fill="auto"/>
            <w:tcMar>
              <w:top w:w="72" w:type="dxa"/>
              <w:left w:w="144" w:type="dxa"/>
              <w:bottom w:w="72" w:type="dxa"/>
              <w:right w:w="144" w:type="dxa"/>
            </w:tcMar>
            <w:vAlign w:val="center"/>
          </w:tcPr>
          <w:p w14:paraId="0E2884DC" w14:textId="77777777" w:rsidR="00075079"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教育部优秀成果奖</w:t>
            </w:r>
          </w:p>
          <w:p w14:paraId="578C6E96" w14:textId="1E0A59EC" w:rsidR="00BA01ED" w:rsidRPr="008E1DF4"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（自然科学奖、技术发明奖、科技进步奖）</w:t>
            </w:r>
          </w:p>
        </w:tc>
      </w:tr>
      <w:tr w:rsidR="00BA01ED" w:rsidRPr="008E1DF4" w14:paraId="549EC166" w14:textId="77777777" w:rsidTr="006770AC">
        <w:trPr>
          <w:trHeight w:val="479"/>
          <w:jc w:val="center"/>
        </w:trPr>
        <w:tc>
          <w:tcPr>
            <w:tcW w:w="1536" w:type="pct"/>
            <w:vMerge/>
            <w:shd w:val="clear" w:color="auto" w:fill="auto"/>
            <w:vAlign w:val="center"/>
          </w:tcPr>
          <w:p w14:paraId="326F2A16" w14:textId="77777777" w:rsidR="00BA01ED" w:rsidRPr="008E1DF4" w:rsidRDefault="00BA01ED" w:rsidP="00635699">
            <w:pPr>
              <w:widowControl/>
              <w:jc w:val="center"/>
              <w:rPr>
                <w:rFonts w:ascii="Times New Roman" w:eastAsia="仿宋_GB2312" w:hAnsi="Times New Roman"/>
                <w:color w:val="000000"/>
                <w:kern w:val="0"/>
                <w:sz w:val="28"/>
                <w:szCs w:val="28"/>
              </w:rPr>
            </w:pPr>
          </w:p>
        </w:tc>
        <w:tc>
          <w:tcPr>
            <w:tcW w:w="3464" w:type="pct"/>
            <w:shd w:val="clear" w:color="auto" w:fill="auto"/>
            <w:tcMar>
              <w:top w:w="72" w:type="dxa"/>
              <w:left w:w="144" w:type="dxa"/>
              <w:bottom w:w="72" w:type="dxa"/>
              <w:right w:w="144" w:type="dxa"/>
            </w:tcMar>
            <w:vAlign w:val="center"/>
          </w:tcPr>
          <w:p w14:paraId="6DAE5925" w14:textId="77777777" w:rsidR="00BA01ED" w:rsidRPr="008E1DF4"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陕西省科技奖（自然科学奖、技术发明奖、科技进步奖）（其他省级政府奖等同）</w:t>
            </w:r>
          </w:p>
        </w:tc>
      </w:tr>
      <w:tr w:rsidR="00BA01ED" w:rsidRPr="008E1DF4" w14:paraId="7C9CB697" w14:textId="77777777" w:rsidTr="006770AC">
        <w:trPr>
          <w:trHeight w:val="856"/>
          <w:jc w:val="center"/>
        </w:trPr>
        <w:tc>
          <w:tcPr>
            <w:tcW w:w="1536" w:type="pct"/>
            <w:shd w:val="clear" w:color="auto" w:fill="auto"/>
            <w:tcMar>
              <w:top w:w="72" w:type="dxa"/>
              <w:left w:w="144" w:type="dxa"/>
              <w:bottom w:w="72" w:type="dxa"/>
              <w:right w:w="144" w:type="dxa"/>
            </w:tcMar>
            <w:vAlign w:val="center"/>
          </w:tcPr>
          <w:p w14:paraId="436C5951" w14:textId="77777777" w:rsidR="00BA01ED" w:rsidRPr="008E1DF4" w:rsidRDefault="00BA01ED" w:rsidP="0063569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中国科学院</w:t>
            </w:r>
          </w:p>
        </w:tc>
        <w:tc>
          <w:tcPr>
            <w:tcW w:w="3464" w:type="pct"/>
            <w:shd w:val="clear" w:color="auto" w:fill="auto"/>
            <w:tcMar>
              <w:top w:w="72" w:type="dxa"/>
              <w:left w:w="144" w:type="dxa"/>
              <w:bottom w:w="72" w:type="dxa"/>
              <w:right w:w="144" w:type="dxa"/>
            </w:tcMar>
            <w:vAlign w:val="center"/>
          </w:tcPr>
          <w:p w14:paraId="2EAB4C59" w14:textId="77777777" w:rsidR="00BA01ED" w:rsidRPr="008E1DF4"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中国科学院杰出成就奖</w:t>
            </w:r>
          </w:p>
        </w:tc>
      </w:tr>
      <w:tr w:rsidR="00BA01ED" w14:paraId="672F1DCD" w14:textId="77777777" w:rsidTr="006770AC">
        <w:trPr>
          <w:trHeight w:val="41"/>
          <w:jc w:val="center"/>
        </w:trPr>
        <w:tc>
          <w:tcPr>
            <w:tcW w:w="1536" w:type="pct"/>
            <w:shd w:val="clear" w:color="auto" w:fill="auto"/>
            <w:tcMar>
              <w:top w:w="72" w:type="dxa"/>
              <w:left w:w="144" w:type="dxa"/>
              <w:bottom w:w="72" w:type="dxa"/>
              <w:right w:w="144" w:type="dxa"/>
            </w:tcMar>
            <w:vAlign w:val="center"/>
          </w:tcPr>
          <w:p w14:paraId="2315AAE7" w14:textId="77777777" w:rsidR="00BA01ED" w:rsidRPr="008E1DF4" w:rsidRDefault="00BA01ED" w:rsidP="0063569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全国一级学会科技奖</w:t>
            </w:r>
          </w:p>
        </w:tc>
        <w:tc>
          <w:tcPr>
            <w:tcW w:w="3464" w:type="pct"/>
            <w:shd w:val="clear" w:color="auto" w:fill="auto"/>
            <w:tcMar>
              <w:top w:w="72" w:type="dxa"/>
              <w:left w:w="144" w:type="dxa"/>
              <w:bottom w:w="72" w:type="dxa"/>
              <w:right w:w="144" w:type="dxa"/>
            </w:tcMar>
            <w:vAlign w:val="center"/>
          </w:tcPr>
          <w:p w14:paraId="114A3710" w14:textId="77777777" w:rsidR="00BA01ED" w:rsidRDefault="00BA01ED" w:rsidP="0063569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如中国光学学会、中国光学工程学会等全国一级学会科技奖（学会以中国科协</w:t>
            </w:r>
            <w:proofErr w:type="gramStart"/>
            <w:r w:rsidRPr="008E1DF4">
              <w:rPr>
                <w:rFonts w:ascii="Times New Roman" w:eastAsia="仿宋_GB2312" w:hAnsi="Times New Roman" w:hint="eastAsia"/>
                <w:color w:val="000000"/>
                <w:kern w:val="0"/>
                <w:sz w:val="28"/>
                <w:szCs w:val="28"/>
              </w:rPr>
              <w:t>官网数据</w:t>
            </w:r>
            <w:proofErr w:type="gramEnd"/>
            <w:r w:rsidRPr="008E1DF4">
              <w:rPr>
                <w:rFonts w:ascii="Times New Roman" w:eastAsia="仿宋_GB2312" w:hAnsi="Times New Roman" w:hint="eastAsia"/>
                <w:color w:val="000000"/>
                <w:kern w:val="0"/>
                <w:sz w:val="28"/>
                <w:szCs w:val="28"/>
              </w:rPr>
              <w:t>为准）</w:t>
            </w:r>
          </w:p>
        </w:tc>
      </w:tr>
    </w:tbl>
    <w:p w14:paraId="7E8F2D54" w14:textId="77777777" w:rsidR="00C8605E" w:rsidRPr="00BA01ED" w:rsidRDefault="00C8605E" w:rsidP="00C8605E">
      <w:pPr>
        <w:rPr>
          <w:rFonts w:ascii="仿宋_GB2312" w:eastAsia="仿宋_GB2312"/>
          <w:sz w:val="32"/>
          <w:szCs w:val="32"/>
        </w:rPr>
      </w:pPr>
    </w:p>
    <w:p w14:paraId="27F8CF8A" w14:textId="77777777" w:rsidR="002326A3" w:rsidRDefault="002326A3">
      <w:pPr>
        <w:widowControl/>
        <w:jc w:val="left"/>
        <w:rPr>
          <w:rFonts w:ascii="Times New Roman" w:eastAsia="黑体" w:hAnsi="Times New Roman"/>
          <w:sz w:val="28"/>
          <w:szCs w:val="28"/>
        </w:rPr>
        <w:sectPr w:rsidR="002326A3">
          <w:pgSz w:w="11906" w:h="16838"/>
          <w:pgMar w:top="1440" w:right="1800" w:bottom="1440" w:left="1800" w:header="851" w:footer="992" w:gutter="0"/>
          <w:cols w:space="425"/>
          <w:docGrid w:type="lines" w:linePitch="312"/>
        </w:sectPr>
      </w:pPr>
    </w:p>
    <w:p w14:paraId="246431FB" w14:textId="77777777" w:rsidR="00DC117D" w:rsidRPr="008E1DF4" w:rsidRDefault="00DC117D" w:rsidP="00DC117D">
      <w:pPr>
        <w:spacing w:afterLines="50" w:after="156" w:line="560" w:lineRule="exact"/>
        <w:jc w:val="left"/>
        <w:rPr>
          <w:rFonts w:ascii="华文中宋" w:eastAsia="华文中宋" w:hAnsi="华文中宋" w:cs="华文中宋"/>
          <w:b/>
          <w:bCs/>
          <w:sz w:val="36"/>
          <w:szCs w:val="36"/>
        </w:rPr>
      </w:pPr>
      <w:r w:rsidRPr="00647869">
        <w:rPr>
          <w:rFonts w:ascii="华文中宋" w:eastAsia="华文中宋" w:hAnsi="华文中宋" w:cs="华文中宋" w:hint="eastAsia"/>
          <w:b/>
          <w:bCs/>
          <w:sz w:val="36"/>
          <w:szCs w:val="36"/>
        </w:rPr>
        <w:lastRenderedPageBreak/>
        <w:t>附件</w:t>
      </w:r>
      <w:r w:rsidRPr="008E1DF4">
        <w:rPr>
          <w:rFonts w:ascii="华文中宋" w:eastAsia="华文中宋" w:hAnsi="华文中宋" w:cs="华文中宋" w:hint="eastAsia"/>
          <w:b/>
          <w:bCs/>
          <w:sz w:val="36"/>
          <w:szCs w:val="36"/>
        </w:rPr>
        <w:t>清单</w:t>
      </w:r>
      <w:r>
        <w:rPr>
          <w:rFonts w:ascii="华文中宋" w:eastAsia="华文中宋" w:hAnsi="华文中宋" w:cs="华文中宋" w:hint="eastAsia"/>
          <w:b/>
          <w:bCs/>
          <w:sz w:val="36"/>
          <w:szCs w:val="36"/>
        </w:rPr>
        <w:t>四</w:t>
      </w:r>
      <w:r w:rsidRPr="008E1DF4">
        <w:rPr>
          <w:rFonts w:ascii="Times New Roman" w:eastAsia="黑体" w:hAnsi="Times New Roman" w:hint="eastAsia"/>
          <w:sz w:val="28"/>
          <w:szCs w:val="28"/>
        </w:rPr>
        <w:t>：</w:t>
      </w:r>
      <w:r w:rsidRPr="008E1DF4">
        <w:rPr>
          <w:rFonts w:ascii="华文中宋" w:eastAsia="华文中宋" w:hAnsi="华文中宋" w:cs="华文中宋" w:hint="eastAsia"/>
          <w:b/>
          <w:bCs/>
          <w:sz w:val="36"/>
          <w:szCs w:val="36"/>
        </w:rPr>
        <w:t>青年人才计划清单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53"/>
        <w:gridCol w:w="6047"/>
      </w:tblGrid>
      <w:tr w:rsidR="00DC117D" w:rsidRPr="008E1DF4" w14:paraId="7A6E47B3" w14:textId="77777777" w:rsidTr="004F6989">
        <w:trPr>
          <w:trHeight w:val="1053"/>
          <w:jc w:val="center"/>
        </w:trPr>
        <w:tc>
          <w:tcPr>
            <w:tcW w:w="1357" w:type="pct"/>
            <w:shd w:val="clear" w:color="auto" w:fill="auto"/>
            <w:tcMar>
              <w:top w:w="72" w:type="dxa"/>
              <w:left w:w="144" w:type="dxa"/>
              <w:bottom w:w="72" w:type="dxa"/>
              <w:right w:w="144" w:type="dxa"/>
            </w:tcMar>
            <w:vAlign w:val="center"/>
          </w:tcPr>
          <w:p w14:paraId="32DE363D" w14:textId="77777777" w:rsidR="00DC117D" w:rsidRPr="008E1DF4" w:rsidRDefault="00DC117D" w:rsidP="004F6989">
            <w:pPr>
              <w:widowControl/>
              <w:jc w:val="center"/>
              <w:rPr>
                <w:rFonts w:ascii="Times New Roman" w:eastAsia="黑体" w:hAnsi="Times New Roman"/>
                <w:color w:val="000000"/>
                <w:kern w:val="0"/>
                <w:sz w:val="28"/>
                <w:szCs w:val="28"/>
              </w:rPr>
            </w:pPr>
            <w:r w:rsidRPr="008E1DF4">
              <w:rPr>
                <w:rFonts w:ascii="Times New Roman" w:eastAsia="黑体" w:hAnsi="Times New Roman"/>
                <w:b/>
                <w:color w:val="000000"/>
                <w:sz w:val="36"/>
                <w:szCs w:val="36"/>
              </w:rPr>
              <w:br w:type="page"/>
            </w:r>
            <w:r w:rsidRPr="008E1DF4">
              <w:rPr>
                <w:rFonts w:ascii="Times New Roman" w:eastAsia="黑体" w:hAnsi="Times New Roman" w:hint="eastAsia"/>
                <w:color w:val="000000"/>
                <w:kern w:val="0"/>
                <w:sz w:val="28"/>
                <w:szCs w:val="28"/>
              </w:rPr>
              <w:t>级别</w:t>
            </w:r>
          </w:p>
        </w:tc>
        <w:tc>
          <w:tcPr>
            <w:tcW w:w="3643" w:type="pct"/>
            <w:shd w:val="clear" w:color="auto" w:fill="auto"/>
            <w:tcMar>
              <w:top w:w="72" w:type="dxa"/>
              <w:left w:w="144" w:type="dxa"/>
              <w:bottom w:w="72" w:type="dxa"/>
              <w:right w:w="144" w:type="dxa"/>
            </w:tcMar>
            <w:vAlign w:val="center"/>
          </w:tcPr>
          <w:p w14:paraId="11D383A7" w14:textId="77777777" w:rsidR="00DC117D" w:rsidRPr="008E1DF4" w:rsidRDefault="00DC117D" w:rsidP="004F6989">
            <w:pPr>
              <w:widowControl/>
              <w:jc w:val="center"/>
              <w:rPr>
                <w:rFonts w:ascii="Times New Roman" w:eastAsia="黑体" w:hAnsi="Times New Roman"/>
                <w:color w:val="000000"/>
                <w:kern w:val="0"/>
                <w:sz w:val="28"/>
                <w:szCs w:val="28"/>
              </w:rPr>
            </w:pPr>
            <w:r w:rsidRPr="008E1DF4">
              <w:rPr>
                <w:rFonts w:ascii="Times New Roman" w:eastAsia="黑体" w:hAnsi="Times New Roman"/>
                <w:color w:val="000000"/>
                <w:kern w:val="0"/>
                <w:sz w:val="28"/>
                <w:szCs w:val="28"/>
              </w:rPr>
              <w:t>名称</w:t>
            </w:r>
          </w:p>
        </w:tc>
      </w:tr>
      <w:tr w:rsidR="00DC117D" w:rsidRPr="008E1DF4" w14:paraId="55D5C199" w14:textId="77777777" w:rsidTr="00075079">
        <w:trPr>
          <w:trHeight w:val="999"/>
          <w:jc w:val="center"/>
        </w:trPr>
        <w:tc>
          <w:tcPr>
            <w:tcW w:w="1357" w:type="pct"/>
            <w:vMerge w:val="restart"/>
            <w:shd w:val="clear" w:color="auto" w:fill="auto"/>
            <w:tcMar>
              <w:top w:w="72" w:type="dxa"/>
              <w:left w:w="144" w:type="dxa"/>
              <w:bottom w:w="72" w:type="dxa"/>
              <w:right w:w="144" w:type="dxa"/>
            </w:tcMar>
            <w:vAlign w:val="center"/>
          </w:tcPr>
          <w:p w14:paraId="63035048" w14:textId="77777777" w:rsidR="00DC117D" w:rsidRPr="008E1DF4" w:rsidRDefault="00DC117D" w:rsidP="004F6989">
            <w:pPr>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地方、学会</w:t>
            </w:r>
          </w:p>
        </w:tc>
        <w:tc>
          <w:tcPr>
            <w:tcW w:w="3643" w:type="pct"/>
            <w:shd w:val="clear" w:color="auto" w:fill="auto"/>
            <w:tcMar>
              <w:top w:w="72" w:type="dxa"/>
              <w:left w:w="144" w:type="dxa"/>
              <w:bottom w:w="72" w:type="dxa"/>
              <w:right w:w="144" w:type="dxa"/>
            </w:tcMar>
            <w:vAlign w:val="center"/>
          </w:tcPr>
          <w:p w14:paraId="112BBBF1"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三秦团队成员</w:t>
            </w:r>
          </w:p>
        </w:tc>
      </w:tr>
      <w:tr w:rsidR="00DC117D" w:rsidRPr="008E1DF4" w14:paraId="606707FE" w14:textId="77777777" w:rsidTr="00075079">
        <w:trPr>
          <w:trHeight w:val="999"/>
          <w:jc w:val="center"/>
        </w:trPr>
        <w:tc>
          <w:tcPr>
            <w:tcW w:w="1357" w:type="pct"/>
            <w:vMerge/>
            <w:shd w:val="clear" w:color="auto" w:fill="auto"/>
            <w:tcMar>
              <w:top w:w="72" w:type="dxa"/>
              <w:left w:w="144" w:type="dxa"/>
              <w:bottom w:w="72" w:type="dxa"/>
              <w:right w:w="144" w:type="dxa"/>
            </w:tcMar>
            <w:vAlign w:val="center"/>
          </w:tcPr>
          <w:p w14:paraId="0470FB81" w14:textId="77777777" w:rsidR="00DC117D" w:rsidRPr="008E1DF4" w:rsidRDefault="00DC117D"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7D6D2D12"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科技新星</w:t>
            </w:r>
          </w:p>
        </w:tc>
      </w:tr>
      <w:tr w:rsidR="00DC117D" w:rsidRPr="008E1DF4" w14:paraId="1855A611" w14:textId="77777777" w:rsidTr="00075079">
        <w:trPr>
          <w:trHeight w:val="999"/>
          <w:jc w:val="center"/>
        </w:trPr>
        <w:tc>
          <w:tcPr>
            <w:tcW w:w="1357" w:type="pct"/>
            <w:vMerge/>
            <w:shd w:val="clear" w:color="auto" w:fill="auto"/>
            <w:tcMar>
              <w:top w:w="72" w:type="dxa"/>
              <w:left w:w="144" w:type="dxa"/>
              <w:bottom w:w="72" w:type="dxa"/>
              <w:right w:w="144" w:type="dxa"/>
            </w:tcMar>
            <w:vAlign w:val="center"/>
          </w:tcPr>
          <w:p w14:paraId="6BAA903C" w14:textId="77777777" w:rsidR="00DC117D" w:rsidRPr="008E1DF4" w:rsidRDefault="00DC117D"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096C3C65"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青年托举计划</w:t>
            </w:r>
          </w:p>
        </w:tc>
      </w:tr>
      <w:tr w:rsidR="00DC117D" w:rsidRPr="008E1DF4" w14:paraId="0F7C48FD" w14:textId="77777777" w:rsidTr="00075079">
        <w:trPr>
          <w:trHeight w:val="999"/>
          <w:jc w:val="center"/>
        </w:trPr>
        <w:tc>
          <w:tcPr>
            <w:tcW w:w="1357" w:type="pct"/>
            <w:vMerge w:val="restart"/>
            <w:shd w:val="clear" w:color="auto" w:fill="auto"/>
            <w:tcMar>
              <w:top w:w="72" w:type="dxa"/>
              <w:left w:w="144" w:type="dxa"/>
              <w:bottom w:w="72" w:type="dxa"/>
              <w:right w:w="144" w:type="dxa"/>
            </w:tcMar>
            <w:vAlign w:val="center"/>
          </w:tcPr>
          <w:p w14:paraId="28D09692" w14:textId="77777777" w:rsidR="00DC117D" w:rsidRPr="008E1DF4" w:rsidRDefault="00DC117D" w:rsidP="004F698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color w:val="000000"/>
                <w:kern w:val="0"/>
                <w:sz w:val="28"/>
                <w:szCs w:val="28"/>
              </w:rPr>
              <w:t>中国科学院</w:t>
            </w:r>
          </w:p>
        </w:tc>
        <w:tc>
          <w:tcPr>
            <w:tcW w:w="3643" w:type="pct"/>
            <w:shd w:val="clear" w:color="auto" w:fill="auto"/>
            <w:tcMar>
              <w:top w:w="72" w:type="dxa"/>
              <w:left w:w="144" w:type="dxa"/>
              <w:bottom w:w="72" w:type="dxa"/>
              <w:right w:w="144" w:type="dxa"/>
            </w:tcMar>
            <w:vAlign w:val="center"/>
          </w:tcPr>
          <w:p w14:paraId="652D21F3" w14:textId="3FE99516"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青促会会员</w:t>
            </w:r>
          </w:p>
        </w:tc>
      </w:tr>
      <w:tr w:rsidR="00DC117D" w:rsidRPr="008E1DF4" w14:paraId="2480D67B" w14:textId="77777777" w:rsidTr="00075079">
        <w:trPr>
          <w:trHeight w:val="999"/>
          <w:jc w:val="center"/>
        </w:trPr>
        <w:tc>
          <w:tcPr>
            <w:tcW w:w="1357" w:type="pct"/>
            <w:vMerge/>
            <w:shd w:val="clear" w:color="auto" w:fill="auto"/>
            <w:tcMar>
              <w:top w:w="72" w:type="dxa"/>
              <w:left w:w="144" w:type="dxa"/>
              <w:bottom w:w="72" w:type="dxa"/>
              <w:right w:w="144" w:type="dxa"/>
            </w:tcMar>
            <w:vAlign w:val="center"/>
          </w:tcPr>
          <w:p w14:paraId="2E08BFFE" w14:textId="77777777" w:rsidR="00DC117D" w:rsidRPr="008E1DF4" w:rsidRDefault="00DC117D"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20BA41F3"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特别研究助理专项资助</w:t>
            </w:r>
          </w:p>
        </w:tc>
      </w:tr>
      <w:tr w:rsidR="00DC117D" w:rsidRPr="008E1DF4" w14:paraId="5BF69477" w14:textId="77777777" w:rsidTr="00075079">
        <w:trPr>
          <w:trHeight w:val="999"/>
          <w:jc w:val="center"/>
        </w:trPr>
        <w:tc>
          <w:tcPr>
            <w:tcW w:w="1357" w:type="pct"/>
            <w:vMerge/>
            <w:shd w:val="clear" w:color="auto" w:fill="auto"/>
            <w:tcMar>
              <w:top w:w="72" w:type="dxa"/>
              <w:left w:w="144" w:type="dxa"/>
              <w:bottom w:w="72" w:type="dxa"/>
              <w:right w:w="144" w:type="dxa"/>
            </w:tcMar>
            <w:vAlign w:val="center"/>
          </w:tcPr>
          <w:p w14:paraId="7DB0DFEE" w14:textId="77777777" w:rsidR="00DC117D" w:rsidRPr="008E1DF4" w:rsidRDefault="00DC117D"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058BB6F5"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青年交叉团队、西部交叉团队</w:t>
            </w:r>
            <w:r>
              <w:rPr>
                <w:rFonts w:ascii="Times New Roman" w:eastAsia="仿宋_GB2312" w:hAnsi="Times New Roman" w:hint="eastAsia"/>
                <w:color w:val="000000"/>
                <w:kern w:val="0"/>
                <w:sz w:val="28"/>
                <w:szCs w:val="28"/>
              </w:rPr>
              <w:t>成员</w:t>
            </w:r>
          </w:p>
        </w:tc>
      </w:tr>
      <w:tr w:rsidR="00DC117D" w:rsidRPr="008E1DF4" w14:paraId="0DB11E73" w14:textId="77777777" w:rsidTr="00075079">
        <w:trPr>
          <w:trHeight w:val="999"/>
          <w:jc w:val="center"/>
        </w:trPr>
        <w:tc>
          <w:tcPr>
            <w:tcW w:w="1357" w:type="pct"/>
            <w:vMerge/>
            <w:shd w:val="clear" w:color="auto" w:fill="auto"/>
            <w:tcMar>
              <w:top w:w="72" w:type="dxa"/>
              <w:left w:w="144" w:type="dxa"/>
              <w:bottom w:w="72" w:type="dxa"/>
              <w:right w:w="144" w:type="dxa"/>
            </w:tcMar>
            <w:vAlign w:val="center"/>
          </w:tcPr>
          <w:p w14:paraId="1DAA93AA" w14:textId="77777777" w:rsidR="00DC117D" w:rsidRPr="008E1DF4" w:rsidRDefault="00DC117D" w:rsidP="004F6989">
            <w:pPr>
              <w:widowControl/>
              <w:jc w:val="center"/>
              <w:rPr>
                <w:rFonts w:ascii="Times New Roman" w:eastAsia="仿宋_GB2312" w:hAnsi="Times New Roman"/>
                <w:color w:val="000000"/>
                <w:kern w:val="0"/>
                <w:sz w:val="28"/>
                <w:szCs w:val="28"/>
              </w:rPr>
            </w:pPr>
          </w:p>
        </w:tc>
        <w:tc>
          <w:tcPr>
            <w:tcW w:w="3643" w:type="pct"/>
            <w:shd w:val="clear" w:color="auto" w:fill="auto"/>
            <w:tcMar>
              <w:top w:w="72" w:type="dxa"/>
              <w:left w:w="144" w:type="dxa"/>
              <w:bottom w:w="72" w:type="dxa"/>
              <w:right w:w="144" w:type="dxa"/>
            </w:tcMar>
            <w:vAlign w:val="center"/>
          </w:tcPr>
          <w:p w14:paraId="33EFB2F5"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DC117D">
              <w:rPr>
                <w:rFonts w:ascii="Times New Roman" w:eastAsia="仿宋_GB2312" w:hAnsi="Times New Roman" w:hint="eastAsia"/>
                <w:color w:val="000000"/>
                <w:kern w:val="0"/>
                <w:sz w:val="28"/>
                <w:szCs w:val="28"/>
              </w:rPr>
              <w:t>技术支撑人才</w:t>
            </w:r>
          </w:p>
        </w:tc>
      </w:tr>
      <w:tr w:rsidR="00DC117D" w:rsidRPr="008E1DF4" w14:paraId="4EA964F8" w14:textId="77777777" w:rsidTr="00075079">
        <w:trPr>
          <w:trHeight w:val="999"/>
          <w:jc w:val="center"/>
        </w:trPr>
        <w:tc>
          <w:tcPr>
            <w:tcW w:w="1357" w:type="pct"/>
            <w:shd w:val="clear" w:color="auto" w:fill="auto"/>
            <w:tcMar>
              <w:top w:w="72" w:type="dxa"/>
              <w:left w:w="144" w:type="dxa"/>
              <w:bottom w:w="72" w:type="dxa"/>
              <w:right w:w="144" w:type="dxa"/>
            </w:tcMar>
            <w:vAlign w:val="center"/>
          </w:tcPr>
          <w:p w14:paraId="5EE9D327" w14:textId="77777777" w:rsidR="00DC117D" w:rsidRPr="008E1DF4" w:rsidRDefault="00DC117D" w:rsidP="004F6989">
            <w:pPr>
              <w:widowControl/>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研究所</w:t>
            </w:r>
          </w:p>
        </w:tc>
        <w:tc>
          <w:tcPr>
            <w:tcW w:w="3643" w:type="pct"/>
            <w:shd w:val="clear" w:color="auto" w:fill="auto"/>
            <w:tcMar>
              <w:top w:w="72" w:type="dxa"/>
              <w:left w:w="144" w:type="dxa"/>
              <w:bottom w:w="72" w:type="dxa"/>
              <w:right w:w="144" w:type="dxa"/>
            </w:tcMar>
            <w:vAlign w:val="center"/>
          </w:tcPr>
          <w:p w14:paraId="4B5673E8" w14:textId="77777777" w:rsidR="00DC117D" w:rsidRPr="008E1DF4" w:rsidRDefault="00DC117D" w:rsidP="004F6989">
            <w:pPr>
              <w:widowControl/>
              <w:spacing w:line="500" w:lineRule="exact"/>
              <w:jc w:val="center"/>
              <w:rPr>
                <w:rFonts w:ascii="Times New Roman" w:eastAsia="仿宋_GB2312" w:hAnsi="Times New Roman"/>
                <w:color w:val="000000"/>
                <w:kern w:val="0"/>
                <w:sz w:val="28"/>
                <w:szCs w:val="28"/>
              </w:rPr>
            </w:pPr>
            <w:r w:rsidRPr="008E1DF4">
              <w:rPr>
                <w:rFonts w:ascii="Times New Roman" w:eastAsia="仿宋_GB2312" w:hAnsi="Times New Roman" w:hint="eastAsia"/>
                <w:color w:val="000000"/>
                <w:kern w:val="0"/>
                <w:sz w:val="28"/>
                <w:szCs w:val="28"/>
              </w:rPr>
              <w:t>科研之星</w:t>
            </w:r>
          </w:p>
        </w:tc>
      </w:tr>
    </w:tbl>
    <w:p w14:paraId="53936831" w14:textId="77777777" w:rsidR="00DC117D" w:rsidRPr="008E1DF4" w:rsidRDefault="00DC117D" w:rsidP="00DC117D">
      <w:pPr>
        <w:spacing w:afterLines="50" w:after="156" w:line="560" w:lineRule="exact"/>
        <w:jc w:val="left"/>
        <w:rPr>
          <w:rFonts w:ascii="Times New Roman" w:eastAsia="黑体" w:hAnsi="Times New Roman"/>
          <w:sz w:val="28"/>
          <w:szCs w:val="28"/>
        </w:rPr>
      </w:pPr>
    </w:p>
    <w:p w14:paraId="0C331FBA" w14:textId="0E6DA746" w:rsidR="008B27EC" w:rsidRPr="00DC117D" w:rsidRDefault="008B27EC" w:rsidP="00DC117D">
      <w:pPr>
        <w:widowControl/>
        <w:jc w:val="left"/>
        <w:rPr>
          <w:rFonts w:ascii="Times New Roman" w:eastAsia="黑体" w:hAnsi="Times New Roman"/>
          <w:sz w:val="28"/>
          <w:szCs w:val="28"/>
        </w:rPr>
      </w:pPr>
    </w:p>
    <w:sectPr w:rsidR="008B27EC" w:rsidRPr="00DC11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512E" w14:textId="77777777" w:rsidR="00BB3D55" w:rsidRDefault="00BB3D55" w:rsidP="000C5923">
      <w:r>
        <w:separator/>
      </w:r>
    </w:p>
  </w:endnote>
  <w:endnote w:type="continuationSeparator" w:id="0">
    <w:p w14:paraId="32882C47" w14:textId="77777777" w:rsidR="00BB3D55" w:rsidRDefault="00BB3D55" w:rsidP="000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C508" w14:textId="77777777" w:rsidR="00BB3D55" w:rsidRDefault="00BB3D55" w:rsidP="000C5923">
      <w:r>
        <w:separator/>
      </w:r>
    </w:p>
  </w:footnote>
  <w:footnote w:type="continuationSeparator" w:id="0">
    <w:p w14:paraId="49899D3C" w14:textId="77777777" w:rsidR="00BB3D55" w:rsidRDefault="00BB3D55" w:rsidP="000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EC"/>
    <w:multiLevelType w:val="hybridMultilevel"/>
    <w:tmpl w:val="75C2FBC0"/>
    <w:lvl w:ilvl="0" w:tplc="3BD0102A">
      <w:start w:val="4"/>
      <w:numFmt w:val="japaneseCounting"/>
      <w:lvlText w:val="%1．"/>
      <w:lvlJc w:val="left"/>
      <w:pPr>
        <w:ind w:left="720" w:hanging="720"/>
      </w:pPr>
      <w:rPr>
        <w:rFonts w:ascii="黑体" w:eastAsia="黑体" w:hAnsi="黑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B755AF"/>
    <w:multiLevelType w:val="hybridMultilevel"/>
    <w:tmpl w:val="CCB27DD0"/>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DD83805"/>
    <w:multiLevelType w:val="hybridMultilevel"/>
    <w:tmpl w:val="6DA0203C"/>
    <w:lvl w:ilvl="0" w:tplc="0B1A54AA">
      <w:start w:val="4"/>
      <w:numFmt w:val="japaneseCounting"/>
      <w:lvlText w:val="%1．"/>
      <w:lvlJc w:val="left"/>
      <w:pPr>
        <w:ind w:left="720" w:hanging="720"/>
      </w:pPr>
      <w:rPr>
        <w:rFonts w:ascii="黑体" w:eastAsia="黑体" w:hAnsi="黑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0976D6"/>
    <w:multiLevelType w:val="hybridMultilevel"/>
    <w:tmpl w:val="89DC5A1C"/>
    <w:lvl w:ilvl="0" w:tplc="CADCDEA4">
      <w:start w:val="1"/>
      <w:numFmt w:val="decimalEnclosedCircle"/>
      <w:lvlText w:val="%1"/>
      <w:lvlJc w:val="left"/>
      <w:pPr>
        <w:ind w:left="2252" w:hanging="4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4" w15:restartNumberingAfterBreak="0">
    <w:nsid w:val="193370E7"/>
    <w:multiLevelType w:val="hybridMultilevel"/>
    <w:tmpl w:val="327288AE"/>
    <w:lvl w:ilvl="0" w:tplc="FFFFFFFF">
      <w:start w:val="1"/>
      <w:numFmt w:val="decimalEnclosedCircle"/>
      <w:lvlText w:val="%1"/>
      <w:lvlJc w:val="left"/>
      <w:pPr>
        <w:ind w:left="420" w:hanging="420"/>
      </w:pPr>
      <w:rPr>
        <w:rFonts w:hint="default"/>
      </w:rPr>
    </w:lvl>
    <w:lvl w:ilvl="1" w:tplc="FFFFFFFF" w:tentative="1">
      <w:start w:val="1"/>
      <w:numFmt w:val="lowerLetter"/>
      <w:lvlText w:val="%2)"/>
      <w:lvlJc w:val="left"/>
      <w:pPr>
        <w:ind w:left="840" w:hanging="420"/>
      </w:pPr>
    </w:lvl>
    <w:lvl w:ilvl="2" w:tplc="CADCDEA4">
      <w:start w:val="1"/>
      <w:numFmt w:val="decimalEnclosedCircle"/>
      <w:lvlText w:val="%3"/>
      <w:lvlJc w:val="left"/>
      <w:pPr>
        <w:ind w:left="1260" w:hanging="420"/>
      </w:pPr>
      <w:rPr>
        <w:rFonts w:hint="default"/>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218F14BB"/>
    <w:multiLevelType w:val="hybridMultilevel"/>
    <w:tmpl w:val="01E63AB4"/>
    <w:lvl w:ilvl="0" w:tplc="CADCDEA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A33F5E"/>
    <w:multiLevelType w:val="hybridMultilevel"/>
    <w:tmpl w:val="14D0C6B0"/>
    <w:lvl w:ilvl="0" w:tplc="845889E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32BB6462"/>
    <w:multiLevelType w:val="hybridMultilevel"/>
    <w:tmpl w:val="98941412"/>
    <w:lvl w:ilvl="0" w:tplc="CADCDEA4">
      <w:start w:val="1"/>
      <w:numFmt w:val="decimalEnclosedCircle"/>
      <w:lvlText w:val="%1"/>
      <w:lvlJc w:val="left"/>
      <w:pPr>
        <w:ind w:left="1412" w:hanging="420"/>
      </w:pPr>
      <w:rPr>
        <w:rFonts w:hint="default"/>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6A281B84">
      <w:start w:val="1"/>
      <w:numFmt w:val="decimal"/>
      <w:lvlText w:val="%4)"/>
      <w:lvlJc w:val="left"/>
      <w:pPr>
        <w:ind w:left="2867" w:hanging="615"/>
      </w:pPr>
      <w:rPr>
        <w:rFonts w:hint="default"/>
      </w:r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8" w15:restartNumberingAfterBreak="0">
    <w:nsid w:val="406B7AB3"/>
    <w:multiLevelType w:val="hybridMultilevel"/>
    <w:tmpl w:val="B3BA8396"/>
    <w:lvl w:ilvl="0" w:tplc="86B8E5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A48C70"/>
    <w:multiLevelType w:val="singleLevel"/>
    <w:tmpl w:val="53A48C70"/>
    <w:lvl w:ilvl="0">
      <w:start w:val="1"/>
      <w:numFmt w:val="decimal"/>
      <w:suff w:val="nothing"/>
      <w:lvlText w:val="%1、"/>
      <w:lvlJc w:val="left"/>
    </w:lvl>
  </w:abstractNum>
  <w:abstractNum w:abstractNumId="10" w15:restartNumberingAfterBreak="0">
    <w:nsid w:val="5C311E96"/>
    <w:multiLevelType w:val="hybridMultilevel"/>
    <w:tmpl w:val="312A8010"/>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700C4EDF"/>
    <w:multiLevelType w:val="hybridMultilevel"/>
    <w:tmpl w:val="EBBAFB68"/>
    <w:lvl w:ilvl="0" w:tplc="CADCDEA4">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75785C35"/>
    <w:multiLevelType w:val="hybridMultilevel"/>
    <w:tmpl w:val="5086AA3A"/>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76795D3C"/>
    <w:multiLevelType w:val="hybridMultilevel"/>
    <w:tmpl w:val="54C6C930"/>
    <w:lvl w:ilvl="0" w:tplc="04090011">
      <w:start w:val="1"/>
      <w:numFmt w:val="decimal"/>
      <w:lvlText w:val="%1)"/>
      <w:lvlJc w:val="left"/>
      <w:pPr>
        <w:ind w:left="1060" w:hanging="420"/>
      </w:pPr>
    </w:lvl>
    <w:lvl w:ilvl="1" w:tplc="190C3C9C">
      <w:start w:val="1"/>
      <w:numFmt w:val="decimal"/>
      <w:lvlText w:val="（%2）"/>
      <w:lvlJc w:val="left"/>
      <w:pPr>
        <w:ind w:left="2140" w:hanging="1080"/>
      </w:pPr>
      <w:rPr>
        <w:rFonts w:hint="default"/>
      </w:rPr>
    </w:lvl>
    <w:lvl w:ilvl="2" w:tplc="E1B69A9A">
      <w:start w:val="1"/>
      <w:numFmt w:val="decimalEnclosedCircle"/>
      <w:lvlText w:val="%3"/>
      <w:lvlJc w:val="left"/>
      <w:pPr>
        <w:ind w:left="1885" w:hanging="405"/>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77E6A72"/>
    <w:multiLevelType w:val="hybridMultilevel"/>
    <w:tmpl w:val="D79ACD6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9"/>
  </w:num>
  <w:num w:numId="3">
    <w:abstractNumId w:val="0"/>
  </w:num>
  <w:num w:numId="4">
    <w:abstractNumId w:val="2"/>
  </w:num>
  <w:num w:numId="5">
    <w:abstractNumId w:val="6"/>
  </w:num>
  <w:num w:numId="6">
    <w:abstractNumId w:val="11"/>
  </w:num>
  <w:num w:numId="7">
    <w:abstractNumId w:val="10"/>
  </w:num>
  <w:num w:numId="8">
    <w:abstractNumId w:val="13"/>
  </w:num>
  <w:num w:numId="9">
    <w:abstractNumId w:val="7"/>
  </w:num>
  <w:num w:numId="10">
    <w:abstractNumId w:val="14"/>
  </w:num>
  <w:num w:numId="11">
    <w:abstractNumId w:val="5"/>
  </w:num>
  <w:num w:numId="12">
    <w:abstractNumId w:val="4"/>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96"/>
    <w:rsid w:val="00006995"/>
    <w:rsid w:val="0001644C"/>
    <w:rsid w:val="00031FB7"/>
    <w:rsid w:val="00032933"/>
    <w:rsid w:val="00054C17"/>
    <w:rsid w:val="0006274E"/>
    <w:rsid w:val="00063507"/>
    <w:rsid w:val="000719CE"/>
    <w:rsid w:val="00075079"/>
    <w:rsid w:val="00077FFC"/>
    <w:rsid w:val="00083478"/>
    <w:rsid w:val="000839ED"/>
    <w:rsid w:val="00097EF9"/>
    <w:rsid w:val="000B1FCD"/>
    <w:rsid w:val="000B43D7"/>
    <w:rsid w:val="000C1CD8"/>
    <w:rsid w:val="000C51F0"/>
    <w:rsid w:val="000C5923"/>
    <w:rsid w:val="000D7620"/>
    <w:rsid w:val="000E76DD"/>
    <w:rsid w:val="00105061"/>
    <w:rsid w:val="001061C7"/>
    <w:rsid w:val="00126574"/>
    <w:rsid w:val="00127D68"/>
    <w:rsid w:val="00133F9B"/>
    <w:rsid w:val="001538AE"/>
    <w:rsid w:val="00162241"/>
    <w:rsid w:val="0017123A"/>
    <w:rsid w:val="00174EEE"/>
    <w:rsid w:val="0017511C"/>
    <w:rsid w:val="001867B9"/>
    <w:rsid w:val="00192109"/>
    <w:rsid w:val="00196489"/>
    <w:rsid w:val="001A35A2"/>
    <w:rsid w:val="001B59F6"/>
    <w:rsid w:val="001C2C24"/>
    <w:rsid w:val="001D7179"/>
    <w:rsid w:val="00211B71"/>
    <w:rsid w:val="00227316"/>
    <w:rsid w:val="00227F0F"/>
    <w:rsid w:val="002326A3"/>
    <w:rsid w:val="00234C34"/>
    <w:rsid w:val="0023584F"/>
    <w:rsid w:val="00237C41"/>
    <w:rsid w:val="00244111"/>
    <w:rsid w:val="0024682F"/>
    <w:rsid w:val="0024722D"/>
    <w:rsid w:val="0025217C"/>
    <w:rsid w:val="00284E6F"/>
    <w:rsid w:val="002902C0"/>
    <w:rsid w:val="002968B3"/>
    <w:rsid w:val="002A4B7E"/>
    <w:rsid w:val="002B38CE"/>
    <w:rsid w:val="002C5B9D"/>
    <w:rsid w:val="002D2103"/>
    <w:rsid w:val="002D4C75"/>
    <w:rsid w:val="002E454B"/>
    <w:rsid w:val="002E4B37"/>
    <w:rsid w:val="002F1733"/>
    <w:rsid w:val="00304311"/>
    <w:rsid w:val="00315DB0"/>
    <w:rsid w:val="0033544D"/>
    <w:rsid w:val="00335662"/>
    <w:rsid w:val="003527F0"/>
    <w:rsid w:val="0035634F"/>
    <w:rsid w:val="00366B57"/>
    <w:rsid w:val="00372465"/>
    <w:rsid w:val="00372FF0"/>
    <w:rsid w:val="00381BFB"/>
    <w:rsid w:val="00386741"/>
    <w:rsid w:val="00396178"/>
    <w:rsid w:val="003B27FF"/>
    <w:rsid w:val="003C1BA1"/>
    <w:rsid w:val="003C1D6D"/>
    <w:rsid w:val="003E1DAA"/>
    <w:rsid w:val="003F1698"/>
    <w:rsid w:val="003F3FC3"/>
    <w:rsid w:val="003F79DC"/>
    <w:rsid w:val="00406D71"/>
    <w:rsid w:val="00420B4C"/>
    <w:rsid w:val="00425BBA"/>
    <w:rsid w:val="00430D98"/>
    <w:rsid w:val="004314ED"/>
    <w:rsid w:val="004929DB"/>
    <w:rsid w:val="00494CD9"/>
    <w:rsid w:val="004B3B78"/>
    <w:rsid w:val="004C0DAC"/>
    <w:rsid w:val="004D2198"/>
    <w:rsid w:val="004D4EDE"/>
    <w:rsid w:val="004D7060"/>
    <w:rsid w:val="0051797E"/>
    <w:rsid w:val="00517F9C"/>
    <w:rsid w:val="00520E29"/>
    <w:rsid w:val="00523451"/>
    <w:rsid w:val="005312DA"/>
    <w:rsid w:val="00543E00"/>
    <w:rsid w:val="005474A2"/>
    <w:rsid w:val="005511C2"/>
    <w:rsid w:val="005573EA"/>
    <w:rsid w:val="00563661"/>
    <w:rsid w:val="00567ED4"/>
    <w:rsid w:val="00570385"/>
    <w:rsid w:val="005933A8"/>
    <w:rsid w:val="005B6F01"/>
    <w:rsid w:val="005F78D9"/>
    <w:rsid w:val="00604963"/>
    <w:rsid w:val="00613B27"/>
    <w:rsid w:val="00636D92"/>
    <w:rsid w:val="00637141"/>
    <w:rsid w:val="006414C6"/>
    <w:rsid w:val="0064170D"/>
    <w:rsid w:val="0064451D"/>
    <w:rsid w:val="00647869"/>
    <w:rsid w:val="00655D81"/>
    <w:rsid w:val="00657AC4"/>
    <w:rsid w:val="00666DAE"/>
    <w:rsid w:val="006770AC"/>
    <w:rsid w:val="006819D7"/>
    <w:rsid w:val="006912FE"/>
    <w:rsid w:val="006A3304"/>
    <w:rsid w:val="006A4E5B"/>
    <w:rsid w:val="006A5E6E"/>
    <w:rsid w:val="006B461A"/>
    <w:rsid w:val="006B4FEE"/>
    <w:rsid w:val="006C26A5"/>
    <w:rsid w:val="006C6FB4"/>
    <w:rsid w:val="006D20E1"/>
    <w:rsid w:val="006D57AC"/>
    <w:rsid w:val="006E1A9A"/>
    <w:rsid w:val="006F0EE2"/>
    <w:rsid w:val="00714187"/>
    <w:rsid w:val="007157A9"/>
    <w:rsid w:val="007231FB"/>
    <w:rsid w:val="00727252"/>
    <w:rsid w:val="00730CBF"/>
    <w:rsid w:val="007339BA"/>
    <w:rsid w:val="00736695"/>
    <w:rsid w:val="00741EA1"/>
    <w:rsid w:val="007443BE"/>
    <w:rsid w:val="00755548"/>
    <w:rsid w:val="007577E0"/>
    <w:rsid w:val="00761B26"/>
    <w:rsid w:val="007851CF"/>
    <w:rsid w:val="007922A3"/>
    <w:rsid w:val="007B4CAE"/>
    <w:rsid w:val="007D393B"/>
    <w:rsid w:val="007D5D11"/>
    <w:rsid w:val="007E2BF2"/>
    <w:rsid w:val="007E3B12"/>
    <w:rsid w:val="007E3BFF"/>
    <w:rsid w:val="007F1A38"/>
    <w:rsid w:val="00811D02"/>
    <w:rsid w:val="00817E9B"/>
    <w:rsid w:val="008218F6"/>
    <w:rsid w:val="00834252"/>
    <w:rsid w:val="00834661"/>
    <w:rsid w:val="008470D6"/>
    <w:rsid w:val="00860D06"/>
    <w:rsid w:val="00864431"/>
    <w:rsid w:val="008658AD"/>
    <w:rsid w:val="00870523"/>
    <w:rsid w:val="00873538"/>
    <w:rsid w:val="0087599A"/>
    <w:rsid w:val="00877CE5"/>
    <w:rsid w:val="008A0812"/>
    <w:rsid w:val="008B27EC"/>
    <w:rsid w:val="008D0DD1"/>
    <w:rsid w:val="008D490B"/>
    <w:rsid w:val="008D5203"/>
    <w:rsid w:val="008D5BF8"/>
    <w:rsid w:val="008E1DF4"/>
    <w:rsid w:val="008F7361"/>
    <w:rsid w:val="00901DA1"/>
    <w:rsid w:val="00913CE1"/>
    <w:rsid w:val="00914B36"/>
    <w:rsid w:val="0091791E"/>
    <w:rsid w:val="009347D4"/>
    <w:rsid w:val="00934FED"/>
    <w:rsid w:val="00943AD3"/>
    <w:rsid w:val="0095246C"/>
    <w:rsid w:val="00954DAB"/>
    <w:rsid w:val="00954EC2"/>
    <w:rsid w:val="00956537"/>
    <w:rsid w:val="0096462E"/>
    <w:rsid w:val="00990534"/>
    <w:rsid w:val="009A5534"/>
    <w:rsid w:val="009B583A"/>
    <w:rsid w:val="009B65C5"/>
    <w:rsid w:val="009D55B3"/>
    <w:rsid w:val="009D7D6E"/>
    <w:rsid w:val="009F0F1E"/>
    <w:rsid w:val="00A07A4A"/>
    <w:rsid w:val="00A14685"/>
    <w:rsid w:val="00A1663D"/>
    <w:rsid w:val="00A16D75"/>
    <w:rsid w:val="00A206CD"/>
    <w:rsid w:val="00A30626"/>
    <w:rsid w:val="00A3741F"/>
    <w:rsid w:val="00A52F16"/>
    <w:rsid w:val="00A55E5C"/>
    <w:rsid w:val="00A85274"/>
    <w:rsid w:val="00AA3B40"/>
    <w:rsid w:val="00AA7028"/>
    <w:rsid w:val="00AB18DF"/>
    <w:rsid w:val="00AC69C9"/>
    <w:rsid w:val="00AD3AA4"/>
    <w:rsid w:val="00AD4B54"/>
    <w:rsid w:val="00AD5996"/>
    <w:rsid w:val="00AD6AC9"/>
    <w:rsid w:val="00AD7296"/>
    <w:rsid w:val="00AD74E7"/>
    <w:rsid w:val="00B33955"/>
    <w:rsid w:val="00B35C0B"/>
    <w:rsid w:val="00B371B4"/>
    <w:rsid w:val="00B46715"/>
    <w:rsid w:val="00B61575"/>
    <w:rsid w:val="00B70036"/>
    <w:rsid w:val="00B93EB3"/>
    <w:rsid w:val="00BA01ED"/>
    <w:rsid w:val="00BA3F97"/>
    <w:rsid w:val="00BA54B6"/>
    <w:rsid w:val="00BB2CC9"/>
    <w:rsid w:val="00BB3D55"/>
    <w:rsid w:val="00BC2867"/>
    <w:rsid w:val="00BC2EF3"/>
    <w:rsid w:val="00BC2F2B"/>
    <w:rsid w:val="00BD1F21"/>
    <w:rsid w:val="00BD2911"/>
    <w:rsid w:val="00BF4B75"/>
    <w:rsid w:val="00BF59EA"/>
    <w:rsid w:val="00BF7C2C"/>
    <w:rsid w:val="00C074E1"/>
    <w:rsid w:val="00C10E02"/>
    <w:rsid w:val="00C11EC0"/>
    <w:rsid w:val="00C2763E"/>
    <w:rsid w:val="00C434D7"/>
    <w:rsid w:val="00C47522"/>
    <w:rsid w:val="00C47923"/>
    <w:rsid w:val="00C5185E"/>
    <w:rsid w:val="00C518FB"/>
    <w:rsid w:val="00C536C5"/>
    <w:rsid w:val="00C8605E"/>
    <w:rsid w:val="00CB7DD4"/>
    <w:rsid w:val="00CC4C96"/>
    <w:rsid w:val="00CE1E24"/>
    <w:rsid w:val="00CF3CC0"/>
    <w:rsid w:val="00D029E9"/>
    <w:rsid w:val="00D05822"/>
    <w:rsid w:val="00D13412"/>
    <w:rsid w:val="00D225B0"/>
    <w:rsid w:val="00D327F0"/>
    <w:rsid w:val="00D33981"/>
    <w:rsid w:val="00D3620C"/>
    <w:rsid w:val="00D60ED8"/>
    <w:rsid w:val="00D6106C"/>
    <w:rsid w:val="00D67618"/>
    <w:rsid w:val="00D71AAC"/>
    <w:rsid w:val="00D8343E"/>
    <w:rsid w:val="00D93C18"/>
    <w:rsid w:val="00DA7C31"/>
    <w:rsid w:val="00DB16EA"/>
    <w:rsid w:val="00DB6A2A"/>
    <w:rsid w:val="00DC117D"/>
    <w:rsid w:val="00DD2906"/>
    <w:rsid w:val="00DD5726"/>
    <w:rsid w:val="00DD6ECF"/>
    <w:rsid w:val="00DE01FE"/>
    <w:rsid w:val="00DF02D2"/>
    <w:rsid w:val="00E128BB"/>
    <w:rsid w:val="00E34829"/>
    <w:rsid w:val="00E36DA2"/>
    <w:rsid w:val="00E40A59"/>
    <w:rsid w:val="00E51300"/>
    <w:rsid w:val="00E51512"/>
    <w:rsid w:val="00E55797"/>
    <w:rsid w:val="00E6387B"/>
    <w:rsid w:val="00E6637E"/>
    <w:rsid w:val="00E97156"/>
    <w:rsid w:val="00EE2851"/>
    <w:rsid w:val="00EF1739"/>
    <w:rsid w:val="00F04E9B"/>
    <w:rsid w:val="00F1440C"/>
    <w:rsid w:val="00F25D99"/>
    <w:rsid w:val="00F43B60"/>
    <w:rsid w:val="00F6031E"/>
    <w:rsid w:val="00F72C3F"/>
    <w:rsid w:val="00F804BC"/>
    <w:rsid w:val="00F86C17"/>
    <w:rsid w:val="00FA0497"/>
    <w:rsid w:val="00FB0EE5"/>
    <w:rsid w:val="00FE5B5D"/>
    <w:rsid w:val="00FE7603"/>
    <w:rsid w:val="00FF0E85"/>
    <w:rsid w:val="00FF1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2AB6"/>
  <w15:chartTrackingRefBased/>
  <w15:docId w15:val="{53F1C5FA-9684-4024-A89D-B828B1B2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1B59F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9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5923"/>
    <w:rPr>
      <w:sz w:val="18"/>
      <w:szCs w:val="18"/>
    </w:rPr>
  </w:style>
  <w:style w:type="paragraph" w:styleId="a5">
    <w:name w:val="footer"/>
    <w:basedOn w:val="a"/>
    <w:link w:val="a6"/>
    <w:uiPriority w:val="99"/>
    <w:unhideWhenUsed/>
    <w:rsid w:val="000C5923"/>
    <w:pPr>
      <w:tabs>
        <w:tab w:val="center" w:pos="4153"/>
        <w:tab w:val="right" w:pos="8306"/>
      </w:tabs>
      <w:snapToGrid w:val="0"/>
      <w:jc w:val="left"/>
    </w:pPr>
    <w:rPr>
      <w:sz w:val="18"/>
      <w:szCs w:val="18"/>
    </w:rPr>
  </w:style>
  <w:style w:type="character" w:customStyle="1" w:styleId="a6">
    <w:name w:val="页脚 字符"/>
    <w:basedOn w:val="a0"/>
    <w:link w:val="a5"/>
    <w:uiPriority w:val="99"/>
    <w:rsid w:val="000C5923"/>
    <w:rPr>
      <w:sz w:val="18"/>
      <w:szCs w:val="18"/>
    </w:rPr>
  </w:style>
  <w:style w:type="paragraph" w:styleId="a7">
    <w:name w:val="List Paragraph"/>
    <w:basedOn w:val="a"/>
    <w:uiPriority w:val="34"/>
    <w:qFormat/>
    <w:rsid w:val="005312DA"/>
    <w:pPr>
      <w:ind w:firstLineChars="200" w:firstLine="420"/>
    </w:pPr>
  </w:style>
  <w:style w:type="paragraph" w:customStyle="1" w:styleId="a8">
    <w:basedOn w:val="a"/>
    <w:next w:val="a7"/>
    <w:uiPriority w:val="34"/>
    <w:qFormat/>
    <w:rsid w:val="00D71AAC"/>
    <w:pPr>
      <w:ind w:firstLineChars="200" w:firstLine="420"/>
    </w:pPr>
    <w:rPr>
      <w:rFonts w:ascii="Times New Roman" w:eastAsia="宋体" w:hAnsi="Times New Roman" w:cs="Times New Roman"/>
    </w:rPr>
  </w:style>
  <w:style w:type="paragraph" w:styleId="a9">
    <w:name w:val="Balloon Text"/>
    <w:basedOn w:val="a"/>
    <w:link w:val="aa"/>
    <w:uiPriority w:val="99"/>
    <w:semiHidden/>
    <w:unhideWhenUsed/>
    <w:rsid w:val="00315DB0"/>
    <w:rPr>
      <w:sz w:val="18"/>
      <w:szCs w:val="18"/>
    </w:rPr>
  </w:style>
  <w:style w:type="character" w:customStyle="1" w:styleId="aa">
    <w:name w:val="批注框文本 字符"/>
    <w:basedOn w:val="a0"/>
    <w:link w:val="a9"/>
    <w:uiPriority w:val="99"/>
    <w:semiHidden/>
    <w:rsid w:val="00315DB0"/>
    <w:rPr>
      <w:sz w:val="18"/>
      <w:szCs w:val="18"/>
    </w:rPr>
  </w:style>
  <w:style w:type="character" w:customStyle="1" w:styleId="30">
    <w:name w:val="标题 3 字符"/>
    <w:basedOn w:val="a0"/>
    <w:link w:val="3"/>
    <w:uiPriority w:val="9"/>
    <w:rsid w:val="001B59F6"/>
    <w:rPr>
      <w:rFonts w:ascii="宋体" w:eastAsia="宋体" w:hAnsi="宋体" w:cs="宋体"/>
      <w:b/>
      <w:bCs/>
      <w:kern w:val="0"/>
      <w:sz w:val="27"/>
      <w:szCs w:val="27"/>
    </w:rPr>
  </w:style>
  <w:style w:type="character" w:styleId="ab">
    <w:name w:val="Hyperlink"/>
    <w:basedOn w:val="a0"/>
    <w:uiPriority w:val="99"/>
    <w:semiHidden/>
    <w:unhideWhenUsed/>
    <w:rsid w:val="001B59F6"/>
    <w:rPr>
      <w:color w:val="0000FF"/>
      <w:u w:val="single"/>
    </w:rPr>
  </w:style>
  <w:style w:type="character" w:styleId="ac">
    <w:name w:val="Emphasis"/>
    <w:basedOn w:val="a0"/>
    <w:uiPriority w:val="20"/>
    <w:qFormat/>
    <w:rsid w:val="001B5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ridiculous zc</dc:creator>
  <cp:keywords/>
  <dc:description/>
  <cp:lastModifiedBy>ridiculous zc</cp:lastModifiedBy>
  <cp:revision>37</cp:revision>
  <cp:lastPrinted>2021-12-15T08:56:00Z</cp:lastPrinted>
  <dcterms:created xsi:type="dcterms:W3CDTF">2021-12-15T03:12:00Z</dcterms:created>
  <dcterms:modified xsi:type="dcterms:W3CDTF">2021-12-16T00:07:00Z</dcterms:modified>
</cp:coreProperties>
</file>