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napToGrid w:val="0"/>
        <w:spacing w:line="560" w:lineRule="exact"/>
        <w:rPr>
          <w:rFonts w:ascii="黑体" w:eastAsia="黑体" w:hAnsi="黑体"/>
          <w:b/>
          <w:bCs/>
          <w:sz w:val="32"/>
          <w:szCs w:val="32"/>
        </w:rPr>
      </w:pPr>
    </w:p>
    <w:p>
      <w:pPr>
        <w:snapToGrid w:val="0"/>
        <w:spacing w:before="156" w:beforeLines="50" w:after="156" w:afterLines="50" w:line="560" w:lineRule="exact"/>
        <w:jc w:val="center"/>
        <w:rPr>
          <w:rFonts w:ascii="方正小标宋简体" w:eastAsia="方正小标宋简体" w:hAnsi="Times New Roman"/>
          <w:b/>
          <w:bCs/>
          <w:sz w:val="36"/>
          <w:szCs w:val="36"/>
        </w:rPr>
      </w:pPr>
      <w:r>
        <w:rPr>
          <w:rFonts w:ascii="方正小标宋简体" w:eastAsia="方正小标宋简体" w:hAnsi="Times New Roman" w:hint="eastAsia"/>
          <w:b/>
          <w:bCs/>
          <w:sz w:val="36"/>
          <w:szCs w:val="36"/>
        </w:rPr>
        <w:t xml:space="preserve">交</w:t>
      </w:r>
      <w:r>
        <w:rPr>
          <w:rFonts w:ascii="方正小标宋简体" w:eastAsia="方正小标宋简体" w:hAnsi="Times New Roman"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ascii="方正小标宋简体" w:eastAsia="方正小标宋简体" w:hAnsi="Times New Roman" w:hint="eastAsia"/>
          <w:b/>
          <w:bCs/>
          <w:sz w:val="36"/>
          <w:szCs w:val="36"/>
        </w:rPr>
        <w:t xml:space="preserve">叉</w:t>
      </w:r>
      <w:r>
        <w:rPr>
          <w:rFonts w:ascii="方正小标宋简体" w:eastAsia="方正小标宋简体" w:hAnsi="Times New Roman"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ascii="方正小标宋简体" w:eastAsia="方正小标宋简体" w:hAnsi="Times New Roman" w:hint="eastAsia"/>
          <w:b/>
          <w:bCs/>
          <w:sz w:val="36"/>
          <w:szCs w:val="36"/>
        </w:rPr>
        <w:t xml:space="preserve">类</w:t>
      </w:r>
      <w:r>
        <w:rPr>
          <w:rFonts w:ascii="方正小标宋简体" w:eastAsia="方正小标宋简体" w:hAnsi="Times New Roman"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ascii="方正小标宋简体" w:eastAsia="方正小标宋简体" w:hAnsi="Times New Roman" w:hint="eastAsia"/>
          <w:b/>
          <w:bCs/>
          <w:sz w:val="36"/>
          <w:szCs w:val="36"/>
        </w:rPr>
        <w:t xml:space="preserve">型</w:t>
      </w:r>
    </w:p>
    <w:p>
      <w:pPr>
        <w:autoSpaceDN w:val="0"/>
        <w:snapToGrid w:val="0"/>
        <w:spacing w:before="156" w:beforeLines="50" w:line="560" w:lineRule="exact"/>
        <w:ind w:firstLine="640" w:firstLineChars="20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自</w:t>
      </w:r>
      <w:r>
        <w:rPr>
          <w:rFonts w:ascii="Times New Roman" w:eastAsia="仿宋_GB2312" w:hAnsi="Times New Roman"/>
          <w:sz w:val="32"/>
          <w:szCs w:val="32"/>
        </w:rPr>
        <w:t xml:space="preserve">2023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年起，参照国家自然科学基金委交叉科学部资助范围，根据开展交叉的方式（如何开展交叉）以及交叉创新的目标（解决什么问题），分四类申报评审：</w:t>
      </w:r>
    </w:p>
    <w:p>
      <w:pPr>
        <w:autoSpaceDN w:val="0"/>
        <w:snapToGrid w:val="0"/>
        <w:spacing w:before="156" w:beforeLines="50" w:line="560" w:lineRule="exact"/>
        <w:ind w:firstLine="643" w:firstLineChars="20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 xml:space="preserve">交叉类型一：</w:t>
      </w:r>
      <w:r>
        <w:rPr>
          <w:rFonts w:ascii="Times New Roman" w:eastAsia="仿宋_GB2312" w:hAnsi="Times New Roman"/>
          <w:sz w:val="32"/>
          <w:szCs w:val="32"/>
        </w:rPr>
        <w:t xml:space="preserve">基于数学、物理、化学等基础学科的交叉科学研究，面向世界科技前沿和国家重大需求，解决信息、生命、材料、能源、环境等领域的核心基础科学问题，取得重大突破或形成新的学科增长点。</w:t>
      </w:r>
    </w:p>
    <w:p>
      <w:pPr>
        <w:autoSpaceDN w:val="0"/>
        <w:snapToGrid w:val="0"/>
        <w:spacing w:before="156" w:beforeLines="50" w:line="560" w:lineRule="exact"/>
        <w:ind w:firstLine="643" w:firstLineChars="20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 xml:space="preserve">交叉类型二：</w:t>
      </w:r>
      <w:r>
        <w:rPr>
          <w:rFonts w:ascii="Times New Roman" w:eastAsia="仿宋_GB2312" w:hAnsi="Times New Roman"/>
          <w:sz w:val="32"/>
          <w:szCs w:val="32"/>
        </w:rPr>
        <w:t xml:space="preserve">基于先进材料、现代工程、信息技术等领域的交叉科学研究，面向世界科技前沿、国家重大需求和经济主战场，解决我国社会发展过程中相关的工程控制、先进制造等领域的关键科学和技术问题。</w:t>
      </w:r>
    </w:p>
    <w:p>
      <w:pPr>
        <w:autoSpaceDN w:val="0"/>
        <w:snapToGrid w:val="0"/>
        <w:spacing w:before="156" w:beforeLines="50" w:line="560" w:lineRule="exact"/>
        <w:ind w:firstLine="643" w:firstLineChars="20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 xml:space="preserve">交叉类型三：</w:t>
      </w:r>
      <w:r>
        <w:rPr>
          <w:rFonts w:ascii="Times New Roman" w:eastAsia="仿宋_GB2312" w:hAnsi="Times New Roman"/>
          <w:sz w:val="32"/>
          <w:szCs w:val="32"/>
        </w:rPr>
        <w:t xml:space="preserve">面向人民生命健康，基于理学、工学、医学等领域的交叉科学研究，发展生物医学前沿技术方法，阐明生命相关复杂系统的多层次跨尺度相互作用与调控机制，揭示生命现象背后的科学规律和共性原理，探索生命健康研究新模式，应对人类健康与疾病防治中的重大挑战。</w:t>
      </w:r>
    </w:p>
    <w:p>
      <w:pPr>
        <w:autoSpaceDN w:val="0"/>
        <w:snapToGrid w:val="0"/>
        <w:spacing w:before="156" w:beforeLines="50" w:line="560" w:lineRule="exact"/>
        <w:ind w:firstLine="643" w:firstLineChars="200"/>
        <w:outlineLvl w:val="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 xml:space="preserve">交叉类型四：</w:t>
      </w:r>
      <w:r>
        <w:rPr>
          <w:rFonts w:ascii="Times New Roman" w:eastAsia="仿宋_GB2312" w:hAnsi="Times New Roman"/>
          <w:sz w:val="32"/>
          <w:szCs w:val="32"/>
        </w:rPr>
        <w:t xml:space="preserve">基于自然科学的理论和方法，采用多学科会聚、多工具融合的交叉科学研究手段，研究人类社会发展过程中的资源开发利用、全球变化应对、人类文明演化、自然-社会耦合互馈等宏观复杂系统，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 xml:space="preserve">解决人类可持续发展中的重大科学问题。</w:t>
      </w:r>
    </w:p>
    <w:sectPr>
      <w:pgSz w:w="11906" w:h="16838" w:orient="portrait"/>
      <w:pgMar w:top="1440" w:right="1800" w:bottom="1440" w:left="1800" w:header="720" w:footer="992" w:gutter="0"/>
      <w:cols w:num="1" w:space="720">
        <w:col w:w="8306" w:space="72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Auto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Auto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34"/>
  <w:displayBackgroundShape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oNotTrackMoves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EmbedSmartTags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ZTcyNWQyNjI4ZGIwZjRjYjM1Zjc1N2U2Y2ZlZWNlM2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qFormat="1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 w:qFormat="1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 w:qFormat="1"/>
    <w:lsdException w:name="HTML Sample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39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TableNormal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BodyText">
    <w:name w:val="Body Text"/>
    <w:basedOn w:val="Normal"/>
    <w:qFormat/>
    <w:pPr>
      <w:spacing w:after="140" w:line="276" w:lineRule="auto"/>
    </w:pPr>
    <w:rPr/>
  </w:style>
  <w:style w:type="paragraph" w:styleId="BalloonText">
    <w:name w:val="Balloon Text"/>
    <w:basedOn w:val="Normal"/>
    <w:qFormat/>
    <w:rPr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List">
    <w:name w:val="List"/>
    <w:basedOn w:val="BodyText"/>
    <w:qFormat/>
    <w:rPr/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nnotationsubject">
    <w:name w:val="annotation subject"/>
    <w:basedOn w:val="annotationtext"/>
    <w:qFormat/>
    <w:rPr>
      <w:b/>
      <w:bCs/>
    </w:rPr>
  </w:style>
  <w:style w:type="table" w:styleId="TableGrid">
    <w:name w:val="Table Grid"/>
    <w:basedOn w:val="TableNormal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notationreference">
    <w:name w:val="annotation reference"/>
    <w:qFormat/>
    <w:rPr>
      <w:sz w:val="21"/>
      <w:szCs w:val="21"/>
    </w:rPr>
  </w:style>
  <w:style w:type="character" w:customStyle="1" w:styleId="批注文字字符">
    <w:name w:val="批注文字 字符"/>
    <w:qFormat/>
    <w:rPr>
      <w:rFonts w:ascii="Calibri" w:hAnsi="Calibri"/>
      <w:kern w:val="2"/>
      <w:sz w:val="21"/>
      <w:szCs w:val="24"/>
    </w:rPr>
  </w:style>
  <w:style w:type="character" w:customStyle="1" w:styleId="批注框文本字符">
    <w:name w:val="批注框文本 字符"/>
    <w:qFormat/>
    <w:rPr>
      <w:rFonts w:ascii="Calibri" w:hAnsi="Calibri"/>
      <w:kern w:val="2"/>
      <w:sz w:val="18"/>
      <w:szCs w:val="18"/>
    </w:rPr>
  </w:style>
  <w:style w:type="character" w:customStyle="1" w:styleId="批注主题字符">
    <w:name w:val="批注主题 字符"/>
    <w:qFormat/>
    <w:rPr>
      <w:rFonts w:ascii="Calibri" w:hAnsi="Calibri"/>
      <w:b/>
      <w:bCs/>
      <w:kern w:val="2"/>
      <w:sz w:val="21"/>
      <w:szCs w:val="24"/>
    </w:rPr>
  </w:style>
  <w:style w:type="character" w:customStyle="1" w:styleId="默认段落字体1">
    <w:name w:val="默认段落字体1"/>
    <w:qFormat/>
    <w:rPr/>
  </w:style>
  <w:style w:type="paragraph" w:customStyle="1" w:styleId="Heading">
    <w:name w:val="Heading"/>
    <w:basedOn w:val="Normal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/>
  </w:style>
  <w:style w:type="paragraph" w:customStyle="1" w:styleId="修订1">
    <w:name w:val="修订1"/>
    <w:uiPriority w:val="99"/>
    <w:unhideWhenUsed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2024-05-30T14:22:00Z</dcterms:created>
  <dc:creator>cas_user</dc:creator>
  <cp:lastModifiedBy>范志英</cp:lastModifiedBy>
  <cp:lastPrinted>2023-09-08T18:07:00Z</cp:lastPrinted>
  <dcterms:modified xsi:type="dcterms:W3CDTF">2024-07-15T10:04:32Z</dcterms:modified>
  <cp:revision>13</cp:revision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249</Words>
  <Characters>1425</Characters>
  <Lines>11</Lines>
  <Paragraphs>3</Paragraphs>
  <TotalTime>1</TotalTime>
  <ScaleCrop>false</ScaleCrop>
  <LinksUpToDate>false</LinksUpToDate>
  <CharactersWithSpaces>1671</CharactersWithSpaces>
  <Application>WPS Office_12.8.2.1112_F1E327BC-269C-435d-A152-05C5408002CA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0D81D320F9B84EA9AE1E1CDFDB5E3FF8_12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249</Words>
  <Characters>1425</Characters>
  <Application>WPS Office_12.8.2.1112_F1E327BC-269C-435d-A152-05C5408002CA</Application>
  <DocSecurity>0</DocSecurity>
  <Lines>11</Lines>
  <Paragraphs>3</Paragraphs>
  <Company>P R C</Company>
  <CharactersWithSpaces>1671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cas_user</dc:creator>
  <cp:lastModifiedBy>范志英</cp:lastModifiedBy>
  <cp:revision>13</cp:revision>
  <cp:lastPrinted>2023-09-08T18:07:00Z</cp:lastPrinted>
  <dcterms:created xsi:type="dcterms:W3CDTF">2024-05-30T14:22:00Z</dcterms:created>
  <dcterms:modified xsi:type="dcterms:W3CDTF">2024-07-15T10:04:32Z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2052-12.8.2.1112</vt:lpstr>
  </property>
  <property fmtid="{D5CDD505-2E9C-101B-9397-08002B2CF9AE}" pid="3" name="ICV">
    <vt:lpstr>0D81D320F9B84EA9AE1E1CDFDB5E3FF8_12</vt:lpstr>
  </property>
</Properties>
</file>