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69" w:rsidRDefault="006D70F6">
      <w:pPr>
        <w:spacing w:line="500" w:lineRule="exact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序号：</w:t>
      </w:r>
      <w:r>
        <w:rPr>
          <w:rFonts w:ascii="宋体" w:eastAsia="宋体" w:hAnsi="宋体" w:cs="宋体" w:hint="eastAsia"/>
          <w:bCs/>
          <w:szCs w:val="21"/>
        </w:rPr>
        <w:t>34</w:t>
      </w:r>
    </w:p>
    <w:p w:rsidR="006F6569" w:rsidRDefault="006D70F6">
      <w:pPr>
        <w:spacing w:line="50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中国科学院西安光学精密机械研究所</w:t>
      </w:r>
    </w:p>
    <w:p w:rsidR="006F6569" w:rsidRDefault="006D70F6">
      <w:pPr>
        <w:spacing w:line="50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科研项目知识产权分析报告</w:t>
      </w:r>
    </w:p>
    <w:p w:rsidR="006F6569" w:rsidRDefault="006D70F6">
      <w:pPr>
        <w:spacing w:line="500" w:lineRule="exact"/>
        <w:jc w:val="righ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编号：</w:t>
      </w:r>
      <w:r>
        <w:rPr>
          <w:rFonts w:ascii="宋体" w:eastAsia="宋体" w:hAnsi="宋体" w:cs="宋体"/>
          <w:bCs/>
          <w:sz w:val="24"/>
          <w:szCs w:val="24"/>
        </w:rPr>
        <w:t>IP/XG-JL-7.2-01</w:t>
      </w:r>
    </w:p>
    <w:tbl>
      <w:tblPr>
        <w:tblStyle w:val="2"/>
        <w:tblW w:w="923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821"/>
        <w:gridCol w:w="3347"/>
        <w:gridCol w:w="1481"/>
        <w:gridCol w:w="2589"/>
      </w:tblGrid>
      <w:tr w:rsidR="006F6569">
        <w:trPr>
          <w:trHeight w:val="47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szCs w:val="21"/>
              </w:rPr>
              <w:t>项目名称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50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szCs w:val="21"/>
              </w:rPr>
              <w:t>项目负责人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szCs w:val="21"/>
              </w:rPr>
              <w:t>项目周期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22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szCs w:val="21"/>
              </w:rPr>
              <w:t>委托方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125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szCs w:val="21"/>
              </w:rPr>
              <w:t>项目背景与意义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127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szCs w:val="21"/>
              </w:rPr>
              <w:t>技术方案简述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140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检索关键词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检索式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196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szCs w:val="21"/>
              </w:rPr>
              <w:t>国内外发展现状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182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国内外专利申请趋势及主要申请人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275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lastRenderedPageBreak/>
              <w:t>竞争对手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（包括名称、技术路线、知识产权布局）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F6569">
        <w:trPr>
          <w:trHeight w:val="450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知识产权风险分析及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防范</w:t>
            </w:r>
          </w:p>
        </w:tc>
      </w:tr>
      <w:tr w:rsidR="006F6569">
        <w:trPr>
          <w:trHeight w:val="221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知识产权风险分析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ind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6F6569">
        <w:trPr>
          <w:trHeight w:val="184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研发方向建议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及知识产权布局策略（执行阶段）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F6569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6F6569">
        <w:trPr>
          <w:trHeight w:val="193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bCs/>
                <w:szCs w:val="21"/>
              </w:rPr>
              <w:t>项目拟产出知识产权情况（执行阶段）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69" w:rsidRDefault="006D70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．</w:t>
            </w:r>
          </w:p>
          <w:p w:rsidR="006F6569" w:rsidRDefault="006D70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</w:t>
            </w:r>
          </w:p>
          <w:p w:rsidR="006F6569" w:rsidRDefault="006D70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</w:t>
            </w:r>
          </w:p>
          <w:p w:rsidR="006F6569" w:rsidRDefault="006D70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</w:t>
            </w:r>
          </w:p>
        </w:tc>
      </w:tr>
      <w:tr w:rsidR="006D70F6">
        <w:trPr>
          <w:trHeight w:val="1936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F6" w:rsidRDefault="006D70F6">
            <w:pPr>
              <w:jc w:val="center"/>
              <w:rPr>
                <w:rFonts w:ascii="宋体" w:eastAsia="宋体" w:hAnsi="宋体" w:cs="微软雅黑" w:hint="eastAsia"/>
                <w:b/>
                <w:bCs/>
                <w:szCs w:val="21"/>
              </w:rPr>
            </w:pPr>
            <w:r>
              <w:rPr>
                <w:rFonts w:ascii="宋体" w:eastAsia="宋体" w:hAnsi="宋体" w:cs="微软雅黑" w:hint="eastAsia"/>
                <w:b/>
                <w:bCs/>
                <w:szCs w:val="21"/>
              </w:rPr>
              <w:t>知识产权运营模式</w:t>
            </w:r>
            <w:r>
              <w:rPr>
                <w:rFonts w:ascii="宋体" w:eastAsia="宋体" w:hAnsi="宋体" w:cs="微软雅黑" w:hint="eastAsia"/>
                <w:b/>
                <w:bCs/>
                <w:szCs w:val="21"/>
              </w:rPr>
              <w:t>（执行阶段）</w:t>
            </w:r>
          </w:p>
        </w:tc>
        <w:tc>
          <w:tcPr>
            <w:tcW w:w="7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0F6" w:rsidRDefault="006D70F6" w:rsidP="006D70F6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4" name="图片 4" descr="C:\Users\HP\AppData\Local\Temp\ksohtml12820\wps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ksohtml12820\wps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 xml:space="preserve">许可    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3" name="图片 3" descr="C:\Users\HP\AppData\Local\Temp\ksohtml12820\wps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AppData\Local\Temp\ksohtml12820\wps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 xml:space="preserve">转让    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" name="图片 2" descr="C:\Users\HP\AppData\Local\Temp\ksohtml12820\wps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Temp\ksohtml12820\wps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作价入股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48651D0" wp14:editId="5FFD8C1A">
                  <wp:extent cx="114300" cy="114300"/>
                  <wp:effectExtent l="0" t="0" r="0" b="0"/>
                  <wp:docPr id="5" name="图片 5" descr="C:\Users\HP\AppData\Local\Temp\ksohtml12820\wps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Temp\ksohtml12820\wps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其他</w:t>
            </w:r>
          </w:p>
          <w:p w:rsidR="006D70F6" w:rsidRDefault="006D70F6" w:rsidP="006D70F6">
            <w:pPr>
              <w:rPr>
                <w:rFonts w:ascii="Calibri" w:eastAsia="宋体" w:hAnsi="Calibri"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" name="图片 1" descr="C:\Users\HP\AppData\Local\Temp\ksohtml12820\wps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AppData\Local\Temp\ksohtml12820\wps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预期收入：</w:t>
            </w:r>
          </w:p>
          <w:p w:rsidR="006D70F6" w:rsidRPr="006D70F6" w:rsidRDefault="006D70F6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:rsidR="006F6569" w:rsidRDefault="006D70F6">
      <w:pPr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报告人</w:t>
      </w:r>
      <w:r>
        <w:rPr>
          <w:rFonts w:ascii="宋体" w:eastAsia="宋体" w:hAnsi="宋体" w:cs="Times New Roman" w:hint="eastAsia"/>
          <w:b/>
          <w:szCs w:val="21"/>
        </w:rPr>
        <w:t>/</w:t>
      </w:r>
      <w:r>
        <w:rPr>
          <w:rFonts w:ascii="宋体" w:eastAsia="宋体" w:hAnsi="宋体" w:cs="Times New Roman" w:hint="eastAsia"/>
          <w:b/>
          <w:szCs w:val="21"/>
        </w:rPr>
        <w:t>日期：</w:t>
      </w:r>
    </w:p>
    <w:p w:rsidR="006D70F6" w:rsidRDefault="006D70F6"/>
    <w:p w:rsidR="006D70F6" w:rsidRDefault="006D70F6">
      <w:pPr>
        <w:rPr>
          <w:rFonts w:hint="eastAsia"/>
        </w:rPr>
      </w:pPr>
      <w:r>
        <w:rPr>
          <w:rFonts w:hint="eastAsia"/>
        </w:rPr>
        <w:t>注：本部门留存原件，项目结题时一起归档。</w:t>
      </w:r>
      <w:bookmarkStart w:id="0" w:name="_GoBack"/>
      <w:bookmarkEnd w:id="0"/>
    </w:p>
    <w:sectPr w:rsidR="006D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5OTA2ZGYxMTcwYmM3YWI1Y2U0OTI2NTNmNzE0NmYifQ=="/>
  </w:docVars>
  <w:rsids>
    <w:rsidRoot w:val="77056392"/>
    <w:rsid w:val="000C60FE"/>
    <w:rsid w:val="002664FA"/>
    <w:rsid w:val="003816C1"/>
    <w:rsid w:val="004174F9"/>
    <w:rsid w:val="00497C4C"/>
    <w:rsid w:val="00653293"/>
    <w:rsid w:val="006D70F6"/>
    <w:rsid w:val="006F6569"/>
    <w:rsid w:val="008011B9"/>
    <w:rsid w:val="008733FB"/>
    <w:rsid w:val="00905E81"/>
    <w:rsid w:val="00C30678"/>
    <w:rsid w:val="00C86DFD"/>
    <w:rsid w:val="00C96944"/>
    <w:rsid w:val="00FE4035"/>
    <w:rsid w:val="0E2C7AB1"/>
    <w:rsid w:val="396218BC"/>
    <w:rsid w:val="476857C0"/>
    <w:rsid w:val="770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8E865"/>
  <w15:docId w15:val="{E947905B-717A-47C4-BF71-8F422C5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2">
    <w:name w:val="网格型2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灰灰</dc:creator>
  <cp:lastModifiedBy>NTKO</cp:lastModifiedBy>
  <cp:revision>6</cp:revision>
  <dcterms:created xsi:type="dcterms:W3CDTF">2019-05-27T02:04:00Z</dcterms:created>
  <dcterms:modified xsi:type="dcterms:W3CDTF">2023-11-30T02:04:00Z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84C5B4A6A52545B5B5AB5B4DAF8CA543</vt:lpwstr>
  </property>
</Properties>
</file>